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6F95" w14:textId="77777777" w:rsidR="00876967" w:rsidRDefault="00876967" w:rsidP="00876967">
      <w:pPr>
        <w:pStyle w:val="Titre1"/>
        <w:tabs>
          <w:tab w:val="clear" w:pos="432"/>
          <w:tab w:val="num" w:pos="0"/>
        </w:tabs>
        <w:ind w:left="0" w:firstLine="0"/>
        <w:rPr>
          <w:rFonts w:eastAsiaTheme="majorEastAsia" w:cstheme="majorBidi"/>
          <w:b w:val="0"/>
          <w:caps/>
          <w:spacing w:val="-10"/>
          <w:kern w:val="28"/>
          <w:sz w:val="28"/>
          <w:szCs w:val="26"/>
          <w:lang w:val="nl-NL"/>
        </w:rPr>
      </w:pPr>
      <w:r w:rsidRPr="00876967">
        <w:rPr>
          <w:rFonts w:eastAsiaTheme="majorEastAsia" w:cstheme="majorBidi"/>
          <w:b w:val="0"/>
          <w:caps/>
          <w:spacing w:val="-10"/>
          <w:kern w:val="28"/>
          <w:sz w:val="28"/>
          <w:szCs w:val="26"/>
          <w:lang w:val="nl-NL"/>
        </w:rPr>
        <w:t>Technische voorschriften</w:t>
      </w:r>
      <w:r w:rsidRPr="00876967">
        <w:rPr>
          <w:rFonts w:eastAsiaTheme="majorEastAsia" w:cstheme="majorBidi"/>
          <w:b w:val="0"/>
          <w:caps/>
          <w:spacing w:val="-10"/>
          <w:kern w:val="28"/>
          <w:sz w:val="28"/>
          <w:szCs w:val="26"/>
          <w:lang w:val="nl-NL"/>
        </w:rPr>
        <w:br/>
        <w:t>VROEGTIJDIGE DETECTIE VAN TEKENEN VAN THERMISCHE RUNAWAY VAN BATTERIJEN IN ZONES VOOR HET OPLADEN VAN ELEKTRISCHE VOERTUIGEN</w:t>
      </w:r>
    </w:p>
    <w:p w14:paraId="45891D40" w14:textId="77777777" w:rsidR="006C6A4B" w:rsidRPr="006C6A4B" w:rsidRDefault="006C6A4B" w:rsidP="006C6A4B">
      <w:pPr>
        <w:pStyle w:val="Titre2"/>
      </w:pPr>
      <w:proofErr w:type="spellStart"/>
      <w:r w:rsidRPr="006C6A4B">
        <w:t>Materiaalbeschrijving</w:t>
      </w:r>
      <w:proofErr w:type="spellEnd"/>
      <w:r w:rsidRPr="006C6A4B">
        <w:t>:</w:t>
      </w:r>
    </w:p>
    <w:p w14:paraId="3833EE1A" w14:textId="50BC30A0" w:rsidR="006C6A4B" w:rsidRPr="00227AE5" w:rsidRDefault="006C6A4B" w:rsidP="006C6A4B">
      <w:pPr>
        <w:rPr>
          <w:lang w:val="nl-NL"/>
        </w:rPr>
      </w:pPr>
      <w:r w:rsidRPr="4080B565">
        <w:rPr>
          <w:lang w:val="nl-NL"/>
        </w:rPr>
        <w:t>De installatie voor vroegtijdige detectie van tekenen van thermische runaway van batterijen in zones voor het opladen van elektrische voertuigen bestaat uit een elektronische alarm- en meetcentrale S.Vx, evenals uit meerdere adresseerbare D.CAN-detect</w:t>
      </w:r>
      <w:r w:rsidR="37918135" w:rsidRPr="4080B565">
        <w:rPr>
          <w:lang w:val="nl-NL"/>
        </w:rPr>
        <w:t xml:space="preserve">oren </w:t>
      </w:r>
      <w:r w:rsidRPr="4080B565">
        <w:rPr>
          <w:lang w:val="nl-NL"/>
        </w:rPr>
        <w:t xml:space="preserve"> uitgerust met gassensoren, die op afstand geplaatst worden en specifiek toezicht houden op de laadzones.</w:t>
      </w:r>
    </w:p>
    <w:p w14:paraId="3B422AB8" w14:textId="0C267D37" w:rsidR="006C6A4B" w:rsidRPr="006C6A4B" w:rsidRDefault="006C6A4B" w:rsidP="006C6A4B">
      <w:pPr>
        <w:rPr>
          <w:lang w:val="nl-NL"/>
        </w:rPr>
      </w:pPr>
      <w:r w:rsidRPr="006C6A4B">
        <w:rPr>
          <w:lang w:val="nl-NL"/>
        </w:rPr>
        <w:t xml:space="preserve">De centrale </w:t>
      </w:r>
      <w:proofErr w:type="spellStart"/>
      <w:r w:rsidRPr="006C6A4B">
        <w:rPr>
          <w:lang w:val="nl-NL"/>
        </w:rPr>
        <w:t>S.Vx</w:t>
      </w:r>
      <w:proofErr w:type="spellEnd"/>
      <w:r w:rsidRPr="006C6A4B">
        <w:rPr>
          <w:lang w:val="nl-NL"/>
        </w:rPr>
        <w:t xml:space="preserve"> en de D.CAN-detectoren zijn compatibel met het adresseerbare CAN-bussysteem (Control Area Network). Dit communicatienetwerk maakt de integratie van een groot aantal adresseerbare componenten mogelijk binnen een modulaire installatie, terwijl de bekabeling wordt gereduceerd. De modules zijn, naast hun voeding, verbonden via een seriële bus bestaande uit een tweedraadsverbinding die de digitale communicatie van het volledige systeem verzorgt</w:t>
      </w:r>
      <w:r>
        <w:rPr>
          <w:lang w:val="nl-NL"/>
        </w:rPr>
        <w:t>.</w:t>
      </w:r>
    </w:p>
    <w:p w14:paraId="746DB56C" w14:textId="43B95AEB" w:rsidR="006C6A4B" w:rsidRPr="006C6A4B" w:rsidRDefault="006C6A4B" w:rsidP="006C6A4B">
      <w:pPr>
        <w:rPr>
          <w:lang w:val="nl-NL"/>
        </w:rPr>
      </w:pPr>
      <w:r w:rsidRPr="006C6A4B">
        <w:rPr>
          <w:lang w:val="nl-NL"/>
        </w:rPr>
        <w:t>Deze installatie maakt het mogelijk om gassen te detecteren die kenmerkend zijn voor het fenomeen van gasvorming (“off-gassing”) van lithium</w:t>
      </w:r>
      <w:r w:rsidRPr="006C6A4B">
        <w:rPr>
          <w:lang w:val="nl-NL"/>
        </w:rPr>
        <w:noBreakHyphen/>
        <w:t>ion batterijen, met name DMC (dimethylcarbonaat) en EMC (ethylmethylcarbonaat), evenals waterstof en diverse koolwaterstoffen.</w:t>
      </w:r>
    </w:p>
    <w:p w14:paraId="2FD5F59C" w14:textId="4963B0C5" w:rsidR="006C6A4B" w:rsidRPr="006C6A4B" w:rsidRDefault="006C6A4B" w:rsidP="006C6A4B">
      <w:pPr>
        <w:rPr>
          <w:lang w:val="nl-NL"/>
        </w:rPr>
      </w:pPr>
      <w:r w:rsidRPr="006C6A4B">
        <w:rPr>
          <w:lang w:val="nl-NL"/>
        </w:rPr>
        <w:t xml:space="preserve">De detectie van deze gassen in een vroeg stadium maakt het mogelijk om een potentiële storing te identificeren vóór het optreden van kritische omstandigheden, in tegenstelling tot systemen die uitsluitend gebaseerd zijn op rookdetectie. </w:t>
      </w:r>
    </w:p>
    <w:p w14:paraId="3E3C2170" w14:textId="4C5FD3FD" w:rsidR="006C6A4B" w:rsidRDefault="006C6A4B" w:rsidP="006C6A4B">
      <w:pPr>
        <w:rPr>
          <w:lang w:val="nl-NL"/>
        </w:rPr>
      </w:pPr>
      <w:r w:rsidRPr="006C6A4B">
        <w:rPr>
          <w:lang w:val="nl-NL"/>
        </w:rPr>
        <w:t>De vroegtijdige detectie van gasvorming van lithium</w:t>
      </w:r>
      <w:r w:rsidRPr="006C6A4B">
        <w:rPr>
          <w:lang w:val="nl-NL"/>
        </w:rPr>
        <w:noBreakHyphen/>
        <w:t>ion batterijen is enkel effectief wanneer deze gasemissies plaatsvinden in voldoende concentratie nabij de detector. Deze installatie vervangt geen klassieke branddetectie-installatie.</w:t>
      </w:r>
    </w:p>
    <w:p w14:paraId="6A05EA8A" w14:textId="77777777" w:rsidR="00385D39" w:rsidRPr="006C6A4B" w:rsidRDefault="00385D39" w:rsidP="006C6A4B">
      <w:pPr>
        <w:rPr>
          <w:lang w:val="nl-NL"/>
        </w:rPr>
      </w:pPr>
    </w:p>
    <w:p w14:paraId="39140BC7" w14:textId="77777777" w:rsidR="006C6A4B" w:rsidRPr="006C6A4B" w:rsidRDefault="006C6A4B" w:rsidP="006C6A4B">
      <w:pPr>
        <w:pStyle w:val="Titre2"/>
      </w:pPr>
      <w:r w:rsidRPr="006C6A4B">
        <w:t>Plaatsing:</w:t>
      </w:r>
    </w:p>
    <w:p w14:paraId="5114B698" w14:textId="77777777" w:rsidR="006C6A4B" w:rsidRPr="006C6A4B" w:rsidRDefault="006C6A4B" w:rsidP="006C6A4B">
      <w:pPr>
        <w:rPr>
          <w:lang w:val="nl-NL"/>
        </w:rPr>
      </w:pPr>
      <w:r w:rsidRPr="006C6A4B">
        <w:rPr>
          <w:lang w:val="nl-NL"/>
        </w:rPr>
        <w:t>in de onmiddellijke nabijheid van laadpalen</w:t>
      </w:r>
    </w:p>
    <w:p w14:paraId="22ADD53D" w14:textId="77777777" w:rsidR="006C6A4B" w:rsidRPr="006C6A4B" w:rsidRDefault="006C6A4B" w:rsidP="006C6A4B">
      <w:pPr>
        <w:pStyle w:val="Paragraphedeliste"/>
        <w:numPr>
          <w:ilvl w:val="0"/>
          <w:numId w:val="8"/>
        </w:numPr>
        <w:rPr>
          <w:lang w:val="nl-NL"/>
        </w:rPr>
      </w:pPr>
      <w:r w:rsidRPr="006C6A4B">
        <w:rPr>
          <w:lang w:val="nl-NL"/>
        </w:rPr>
        <w:t>in de onmiddellijke nabijheid van laadplaatsen</w:t>
      </w:r>
      <w:r w:rsidRPr="006C6A4B">
        <w:rPr>
          <w:lang w:val="nl-NL"/>
        </w:rPr>
        <w:br/>
        <w:t>(1 meter of minder, één detector per 2 laadplaatsen)</w:t>
      </w:r>
    </w:p>
    <w:p w14:paraId="0F285CDF" w14:textId="77777777" w:rsidR="00F52818" w:rsidRDefault="006C6A4B" w:rsidP="00F52818">
      <w:pPr>
        <w:pStyle w:val="Paragraphedeliste"/>
        <w:numPr>
          <w:ilvl w:val="0"/>
          <w:numId w:val="8"/>
        </w:numPr>
        <w:rPr>
          <w:lang w:val="nl-NL"/>
        </w:rPr>
      </w:pPr>
      <w:r w:rsidRPr="006C6A4B">
        <w:rPr>
          <w:lang w:val="nl-NL"/>
        </w:rPr>
        <w:t>in zones met een hoge dichtheid aan elektrische voertuigen</w:t>
      </w:r>
    </w:p>
    <w:p w14:paraId="61D15320" w14:textId="0B60DCAF" w:rsidR="00F52818" w:rsidRPr="004B21B7" w:rsidRDefault="004B21B7" w:rsidP="00F52818">
      <w:pPr>
        <w:pStyle w:val="Paragraphedeliste"/>
        <w:numPr>
          <w:ilvl w:val="0"/>
          <w:numId w:val="8"/>
        </w:numPr>
        <w:rPr>
          <w:lang w:val="nl-NL"/>
        </w:rPr>
      </w:pPr>
      <w:r w:rsidRPr="004B21B7">
        <w:rPr>
          <w:lang w:val="nl-NL"/>
        </w:rPr>
        <w:t>in de lage positie: 15 tot 30 cm boven de grond</w:t>
      </w:r>
    </w:p>
    <w:p w14:paraId="53656F2B" w14:textId="77777777" w:rsidR="006C6A4B" w:rsidRPr="006C6A4B" w:rsidRDefault="006C6A4B" w:rsidP="006C6A4B">
      <w:pPr>
        <w:pStyle w:val="Titre2"/>
      </w:pPr>
      <w:r w:rsidRPr="006C6A4B">
        <w:lastRenderedPageBreak/>
        <w:t>Regelingen:</w:t>
      </w:r>
    </w:p>
    <w:p w14:paraId="7566AE7E" w14:textId="77777777" w:rsidR="006C6A4B" w:rsidRPr="006C6A4B" w:rsidRDefault="006C6A4B" w:rsidP="006C6A4B">
      <w:r w:rsidRPr="006C6A4B">
        <w:t>Enkele detectiedrempel met:</w:t>
      </w:r>
    </w:p>
    <w:p w14:paraId="7F410ADC" w14:textId="77777777" w:rsidR="006C6A4B" w:rsidRPr="006C6A4B" w:rsidRDefault="006C6A4B" w:rsidP="006C6A4B">
      <w:pPr>
        <w:pStyle w:val="Paragraphedeliste"/>
        <w:numPr>
          <w:ilvl w:val="0"/>
          <w:numId w:val="9"/>
        </w:numPr>
      </w:pPr>
      <w:r w:rsidRPr="006C6A4B">
        <w:t>uitschakeling van de laadpalen</w:t>
      </w:r>
    </w:p>
    <w:p w14:paraId="7D4A9A1F" w14:textId="77777777" w:rsidR="006C6A4B" w:rsidRPr="006C6A4B" w:rsidRDefault="006C6A4B" w:rsidP="006C6A4B">
      <w:pPr>
        <w:pStyle w:val="Paragraphedeliste"/>
        <w:numPr>
          <w:ilvl w:val="0"/>
          <w:numId w:val="9"/>
        </w:numPr>
      </w:pPr>
      <w:r w:rsidRPr="006C6A4B">
        <w:t>melding van brandrisico</w:t>
      </w:r>
    </w:p>
    <w:p w14:paraId="32078F5F" w14:textId="65C02782" w:rsidR="006C6A4B" w:rsidRPr="006C6A4B" w:rsidRDefault="006C6A4B" w:rsidP="006C6A4B">
      <w:pPr>
        <w:pStyle w:val="Paragraphedeliste"/>
        <w:numPr>
          <w:ilvl w:val="0"/>
          <w:numId w:val="9"/>
        </w:numPr>
        <w:rPr>
          <w:lang w:val="nl-NL"/>
        </w:rPr>
      </w:pPr>
      <w:r w:rsidRPr="006C6A4B">
        <w:rPr>
          <w:lang w:val="nl-NL"/>
        </w:rPr>
        <w:t>activatie van optische en akoestische alarmsignalen</w:t>
      </w:r>
    </w:p>
    <w:p w14:paraId="07B487FE" w14:textId="77777777" w:rsidR="006C6A4B" w:rsidRPr="006C6A4B" w:rsidRDefault="006C6A4B" w:rsidP="006C6A4B">
      <w:pPr>
        <w:pStyle w:val="Titre2"/>
        <w:rPr>
          <w:lang w:val="nl-NL"/>
        </w:rPr>
      </w:pPr>
      <w:r w:rsidRPr="006C6A4B">
        <w:rPr>
          <w:lang w:val="nl-NL"/>
        </w:rPr>
        <w:t>Kenmerken van de adresseerbare D.CAN MPS-detectoren:</w:t>
      </w:r>
    </w:p>
    <w:tbl>
      <w:tblPr>
        <w:tblW w:w="9214" w:type="dxa"/>
        <w:tblLook w:val="04A0" w:firstRow="1" w:lastRow="0" w:firstColumn="1" w:lastColumn="0" w:noHBand="0" w:noVBand="1"/>
      </w:tblPr>
      <w:tblGrid>
        <w:gridCol w:w="2835"/>
        <w:gridCol w:w="6379"/>
      </w:tblGrid>
      <w:tr w:rsidR="009E118A" w:rsidRPr="00AC58AF" w14:paraId="1AF101F4" w14:textId="77777777" w:rsidTr="00A02DC0">
        <w:tc>
          <w:tcPr>
            <w:tcW w:w="2835" w:type="dxa"/>
            <w:vAlign w:val="center"/>
          </w:tcPr>
          <w:p w14:paraId="0631412F" w14:textId="7FEB0F63" w:rsidR="009E118A" w:rsidRPr="00311677" w:rsidRDefault="009E118A" w:rsidP="009E118A">
            <w:pPr>
              <w:pStyle w:val="Sansinterligne"/>
              <w:rPr>
                <w:lang w:val="en-US"/>
              </w:rPr>
            </w:pPr>
            <w:r>
              <w:rPr>
                <w:rStyle w:val="lev"/>
              </w:rPr>
              <w:t>Te detecteren gassen:</w:t>
            </w:r>
          </w:p>
        </w:tc>
        <w:tc>
          <w:tcPr>
            <w:tcW w:w="6379" w:type="dxa"/>
            <w:vAlign w:val="center"/>
          </w:tcPr>
          <w:p w14:paraId="2A9E6E0F" w14:textId="3FDDD0A5" w:rsidR="009E118A" w:rsidRPr="009E118A" w:rsidRDefault="009E118A" w:rsidP="009E118A">
            <w:pPr>
              <w:pStyle w:val="Sansinterligne"/>
              <w:rPr>
                <w:rFonts w:cstheme="minorHAnsi"/>
                <w:lang w:val="nl-NL"/>
              </w:rPr>
            </w:pPr>
            <w:r w:rsidRPr="009E118A">
              <w:rPr>
                <w:rFonts w:cstheme="minorHAnsi"/>
                <w:lang w:val="nl-NL"/>
              </w:rPr>
              <w:t>DMC, EMC, H</w:t>
            </w:r>
            <w:r w:rsidRPr="009E118A">
              <w:rPr>
                <w:rFonts w:ascii="Cambria Math" w:hAnsi="Cambria Math" w:cs="Cambria Math"/>
                <w:lang w:val="nl-NL"/>
              </w:rPr>
              <w:t>₂</w:t>
            </w:r>
            <w:r w:rsidRPr="009E118A">
              <w:rPr>
                <w:rFonts w:cstheme="minorHAnsi"/>
                <w:lang w:val="nl-NL"/>
              </w:rPr>
              <w:t xml:space="preserve"> en koolwaterstoffen</w:t>
            </w:r>
          </w:p>
        </w:tc>
      </w:tr>
      <w:tr w:rsidR="009E118A" w:rsidRPr="00AC58AF" w14:paraId="77C293F3" w14:textId="77777777" w:rsidTr="00A02DC0">
        <w:tc>
          <w:tcPr>
            <w:tcW w:w="2835" w:type="dxa"/>
            <w:vAlign w:val="center"/>
          </w:tcPr>
          <w:p w14:paraId="2AE4B294" w14:textId="23A07E3A" w:rsidR="009E118A" w:rsidRPr="00311677" w:rsidRDefault="009E118A" w:rsidP="009E118A">
            <w:pPr>
              <w:pStyle w:val="Sansinterligne"/>
              <w:rPr>
                <w:lang w:val="en-US"/>
              </w:rPr>
            </w:pPr>
            <w:r>
              <w:rPr>
                <w:rStyle w:val="lev"/>
              </w:rPr>
              <w:t>Toepassing:</w:t>
            </w:r>
          </w:p>
        </w:tc>
        <w:tc>
          <w:tcPr>
            <w:tcW w:w="6379" w:type="dxa"/>
            <w:vAlign w:val="center"/>
          </w:tcPr>
          <w:p w14:paraId="22A38F71" w14:textId="1923B360" w:rsidR="009E118A" w:rsidRPr="009E118A" w:rsidRDefault="009E118A" w:rsidP="009E118A">
            <w:pPr>
              <w:pStyle w:val="Sansinterligne"/>
              <w:rPr>
                <w:rFonts w:cstheme="minorHAnsi"/>
                <w:lang w:val="nl-NL"/>
              </w:rPr>
            </w:pPr>
            <w:r w:rsidRPr="009E118A">
              <w:rPr>
                <w:rFonts w:cstheme="minorHAnsi"/>
                <w:lang w:val="nl-NL"/>
              </w:rPr>
              <w:t>Vroegtijdige detectie van gasvorming van Li</w:t>
            </w:r>
            <w:r w:rsidRPr="009E118A">
              <w:rPr>
                <w:rFonts w:cstheme="minorHAnsi"/>
                <w:lang w:val="nl-NL"/>
              </w:rPr>
              <w:noBreakHyphen/>
              <w:t>ion batterijen</w:t>
            </w:r>
          </w:p>
        </w:tc>
      </w:tr>
      <w:tr w:rsidR="009E118A" w:rsidRPr="00AC58AF" w14:paraId="7ED0EAEC" w14:textId="77777777" w:rsidTr="00A02DC0">
        <w:tc>
          <w:tcPr>
            <w:tcW w:w="2835" w:type="dxa"/>
            <w:vAlign w:val="center"/>
          </w:tcPr>
          <w:p w14:paraId="7EB2D06D" w14:textId="20DC3AEB" w:rsidR="009E118A" w:rsidRPr="00311677" w:rsidRDefault="009E118A" w:rsidP="009E118A">
            <w:pPr>
              <w:pStyle w:val="Sansinterligne"/>
              <w:rPr>
                <w:lang w:val="en-US"/>
              </w:rPr>
            </w:pPr>
            <w:r>
              <w:rPr>
                <w:rStyle w:val="lev"/>
              </w:rPr>
              <w:t>Principe:</w:t>
            </w:r>
          </w:p>
        </w:tc>
        <w:tc>
          <w:tcPr>
            <w:tcW w:w="6379" w:type="dxa"/>
            <w:vAlign w:val="center"/>
          </w:tcPr>
          <w:p w14:paraId="2CF2EF3E" w14:textId="44180AF7" w:rsidR="009E118A" w:rsidRPr="009E118A" w:rsidRDefault="009E118A" w:rsidP="009E118A">
            <w:pPr>
              <w:pStyle w:val="Sansinterligne"/>
              <w:rPr>
                <w:rFonts w:cstheme="minorHAnsi"/>
                <w:lang w:val="nl-NL"/>
              </w:rPr>
            </w:pPr>
            <w:r w:rsidRPr="009E118A">
              <w:rPr>
                <w:rFonts w:cstheme="minorHAnsi"/>
                <w:lang w:val="nl-NL"/>
              </w:rPr>
              <w:t>MPS-sensor met classificatie van brandbare gassen</w:t>
            </w:r>
          </w:p>
        </w:tc>
      </w:tr>
      <w:tr w:rsidR="009E118A" w:rsidRPr="00AC58AF" w14:paraId="2BADB6C2" w14:textId="77777777" w:rsidTr="00A02DC0">
        <w:tc>
          <w:tcPr>
            <w:tcW w:w="2835" w:type="dxa"/>
            <w:vAlign w:val="center"/>
          </w:tcPr>
          <w:p w14:paraId="2FD151ED" w14:textId="11D3B8BF" w:rsidR="009E118A" w:rsidRPr="00311677" w:rsidRDefault="009E118A" w:rsidP="009E118A">
            <w:pPr>
              <w:pStyle w:val="Sansinterligne"/>
              <w:rPr>
                <w:lang w:val="en-US"/>
              </w:rPr>
            </w:pPr>
            <w:r>
              <w:rPr>
                <w:rStyle w:val="lev"/>
              </w:rPr>
              <w:t>Functie:</w:t>
            </w:r>
          </w:p>
        </w:tc>
        <w:tc>
          <w:tcPr>
            <w:tcW w:w="6379" w:type="dxa"/>
            <w:vAlign w:val="center"/>
          </w:tcPr>
          <w:p w14:paraId="0C40C40C" w14:textId="3102F6DF" w:rsidR="009E118A" w:rsidRPr="009E118A" w:rsidRDefault="009E118A" w:rsidP="009E118A">
            <w:pPr>
              <w:pStyle w:val="Sansinterligne"/>
              <w:rPr>
                <w:rFonts w:cstheme="minorHAnsi"/>
                <w:lang w:val="nl-NL"/>
              </w:rPr>
            </w:pPr>
            <w:r w:rsidRPr="009E118A">
              <w:rPr>
                <w:rFonts w:cstheme="minorHAnsi"/>
                <w:lang w:val="nl-NL"/>
              </w:rPr>
              <w:t>Detectie in vroeg stadium vóór kritische storing</w:t>
            </w:r>
          </w:p>
        </w:tc>
      </w:tr>
      <w:tr w:rsidR="009E118A" w:rsidRPr="00AC58AF" w14:paraId="24E9F485" w14:textId="77777777" w:rsidTr="00A02DC0">
        <w:tc>
          <w:tcPr>
            <w:tcW w:w="2835" w:type="dxa"/>
            <w:vAlign w:val="center"/>
          </w:tcPr>
          <w:p w14:paraId="64ECA8B2" w14:textId="0E6CE938" w:rsidR="009E118A" w:rsidRPr="00311677" w:rsidRDefault="009E118A" w:rsidP="009E118A">
            <w:pPr>
              <w:pStyle w:val="Sansinterligne"/>
              <w:rPr>
                <w:lang w:val="en-US"/>
              </w:rPr>
            </w:pPr>
            <w:r>
              <w:rPr>
                <w:rStyle w:val="lev"/>
              </w:rPr>
              <w:t>Instelbare alarmdrempels:</w:t>
            </w:r>
          </w:p>
        </w:tc>
        <w:tc>
          <w:tcPr>
            <w:tcW w:w="6379" w:type="dxa"/>
            <w:vAlign w:val="center"/>
          </w:tcPr>
          <w:p w14:paraId="2404878E" w14:textId="77777777" w:rsidR="009E118A" w:rsidRPr="007B6932" w:rsidRDefault="009E118A" w:rsidP="009E118A">
            <w:pPr>
              <w:pStyle w:val="Sansinterligne"/>
              <w:rPr>
                <w:rFonts w:cstheme="minorHAnsi"/>
                <w:lang w:val="nl-NL"/>
              </w:rPr>
            </w:pPr>
            <w:r w:rsidRPr="007B6932">
              <w:rPr>
                <w:rFonts w:cstheme="minorHAnsi"/>
                <w:lang w:val="nl-NL"/>
              </w:rPr>
              <w:t>A1 = 10%LEL (momentaan)</w:t>
            </w:r>
          </w:p>
          <w:p w14:paraId="66109326" w14:textId="2F0B37CD" w:rsidR="00227AE5" w:rsidRPr="007B6932" w:rsidRDefault="00227AE5" w:rsidP="009E118A">
            <w:pPr>
              <w:pStyle w:val="Sansinterligne"/>
              <w:rPr>
                <w:rFonts w:cstheme="minorHAnsi"/>
                <w:lang w:val="nl-NL"/>
              </w:rPr>
            </w:pPr>
            <w:r w:rsidRPr="007B6932">
              <w:rPr>
                <w:rFonts w:cstheme="minorHAnsi"/>
                <w:lang w:val="nl-NL"/>
              </w:rPr>
              <w:t xml:space="preserve">A2-A4 : </w:t>
            </w:r>
            <w:r w:rsidR="008A4561" w:rsidRPr="007B6932">
              <w:rPr>
                <w:rFonts w:cstheme="minorHAnsi"/>
                <w:lang w:val="nl-NL"/>
              </w:rPr>
              <w:t>ongebruikte</w:t>
            </w:r>
          </w:p>
        </w:tc>
      </w:tr>
      <w:tr w:rsidR="009E118A" w:rsidRPr="00311677" w14:paraId="0A5E1E1B" w14:textId="77777777" w:rsidTr="00A02DC0">
        <w:tc>
          <w:tcPr>
            <w:tcW w:w="2835" w:type="dxa"/>
            <w:vAlign w:val="center"/>
          </w:tcPr>
          <w:p w14:paraId="062D6F17" w14:textId="485B96BE" w:rsidR="009E118A" w:rsidRPr="00311677" w:rsidRDefault="009E118A" w:rsidP="009E118A">
            <w:pPr>
              <w:pStyle w:val="Sansinterligne"/>
            </w:pPr>
            <w:r>
              <w:rPr>
                <w:rStyle w:val="lev"/>
              </w:rPr>
              <w:t>T90-reactietijd:</w:t>
            </w:r>
          </w:p>
        </w:tc>
        <w:tc>
          <w:tcPr>
            <w:tcW w:w="6379" w:type="dxa"/>
            <w:vAlign w:val="center"/>
          </w:tcPr>
          <w:p w14:paraId="180B7397" w14:textId="04FDBEDE" w:rsidR="009E118A" w:rsidRPr="009E118A" w:rsidRDefault="009E118A" w:rsidP="009E118A">
            <w:pPr>
              <w:pStyle w:val="Sansinterligne"/>
              <w:rPr>
                <w:rFonts w:cstheme="minorHAnsi"/>
              </w:rPr>
            </w:pPr>
            <w:r w:rsidRPr="009E118A">
              <w:rPr>
                <w:rFonts w:cstheme="minorHAnsi"/>
              </w:rPr>
              <w:t xml:space="preserve">&lt; </w:t>
            </w:r>
            <w:r w:rsidR="00227AE5">
              <w:rPr>
                <w:rFonts w:cstheme="minorHAnsi"/>
              </w:rPr>
              <w:t>20</w:t>
            </w:r>
            <w:r w:rsidRPr="009E118A">
              <w:rPr>
                <w:rFonts w:cstheme="minorHAnsi"/>
              </w:rPr>
              <w:t xml:space="preserve"> s</w:t>
            </w:r>
          </w:p>
        </w:tc>
      </w:tr>
      <w:tr w:rsidR="009E118A" w:rsidRPr="00AC58AF" w14:paraId="47E531C5" w14:textId="77777777" w:rsidTr="00A02DC0">
        <w:tc>
          <w:tcPr>
            <w:tcW w:w="2835" w:type="dxa"/>
            <w:vAlign w:val="center"/>
          </w:tcPr>
          <w:p w14:paraId="5F4DCFFF" w14:textId="3E66A445" w:rsidR="009E118A" w:rsidRPr="00311677" w:rsidRDefault="009E118A" w:rsidP="009E118A">
            <w:pPr>
              <w:pStyle w:val="Sansinterligne"/>
            </w:pPr>
            <w:r>
              <w:rPr>
                <w:rStyle w:val="lev"/>
              </w:rPr>
              <w:t>Statusindicatie:</w:t>
            </w:r>
          </w:p>
        </w:tc>
        <w:tc>
          <w:tcPr>
            <w:tcW w:w="6379" w:type="dxa"/>
            <w:vAlign w:val="center"/>
          </w:tcPr>
          <w:p w14:paraId="47314307" w14:textId="020590E2" w:rsidR="009E118A" w:rsidRPr="009E118A" w:rsidRDefault="009E118A" w:rsidP="009E118A">
            <w:pPr>
              <w:pStyle w:val="Sansinterligne"/>
              <w:rPr>
                <w:rFonts w:cstheme="minorHAnsi"/>
                <w:lang w:val="nl-NL"/>
              </w:rPr>
            </w:pPr>
            <w:r w:rsidRPr="009E118A">
              <w:rPr>
                <w:rFonts w:cstheme="minorHAnsi"/>
                <w:lang w:val="nl-NL"/>
              </w:rPr>
              <w:t>Normale toestand, alarm of storing via meerkleurige LED</w:t>
            </w:r>
          </w:p>
        </w:tc>
      </w:tr>
      <w:tr w:rsidR="009E118A" w:rsidRPr="00311677" w14:paraId="271326B1" w14:textId="77777777" w:rsidTr="00A02DC0">
        <w:tc>
          <w:tcPr>
            <w:tcW w:w="2835" w:type="dxa"/>
            <w:vAlign w:val="center"/>
          </w:tcPr>
          <w:p w14:paraId="4249055F" w14:textId="081C1E1A" w:rsidR="009E118A" w:rsidRPr="00311677" w:rsidRDefault="009E118A" w:rsidP="009E118A">
            <w:pPr>
              <w:pStyle w:val="Sansinterligne"/>
              <w:rPr>
                <w:lang w:val="en-US"/>
              </w:rPr>
            </w:pPr>
            <w:r>
              <w:rPr>
                <w:rStyle w:val="lev"/>
              </w:rPr>
              <w:t>Uitgangssignaal:</w:t>
            </w:r>
          </w:p>
        </w:tc>
        <w:tc>
          <w:tcPr>
            <w:tcW w:w="6379" w:type="dxa"/>
            <w:vAlign w:val="center"/>
          </w:tcPr>
          <w:p w14:paraId="065FDFA3" w14:textId="680400C9" w:rsidR="009E118A" w:rsidRPr="009E118A" w:rsidRDefault="009E118A" w:rsidP="009E118A">
            <w:pPr>
              <w:pStyle w:val="Sansinterligne"/>
              <w:rPr>
                <w:rFonts w:cstheme="minorHAnsi"/>
                <w:lang w:val="en-US"/>
              </w:rPr>
            </w:pPr>
            <w:r w:rsidRPr="009E118A">
              <w:rPr>
                <w:rFonts w:cstheme="minorHAnsi"/>
              </w:rPr>
              <w:t>Digitaal – CAN-bus</w:t>
            </w:r>
          </w:p>
        </w:tc>
      </w:tr>
      <w:tr w:rsidR="009E118A" w:rsidRPr="00311677" w14:paraId="483EBE2B" w14:textId="77777777" w:rsidTr="00A02DC0">
        <w:tc>
          <w:tcPr>
            <w:tcW w:w="2835" w:type="dxa"/>
            <w:vAlign w:val="center"/>
          </w:tcPr>
          <w:p w14:paraId="24C009CD" w14:textId="7C47845D" w:rsidR="009E118A" w:rsidRPr="00311677" w:rsidRDefault="009E118A" w:rsidP="009E118A">
            <w:pPr>
              <w:pStyle w:val="Sansinterligne"/>
              <w:rPr>
                <w:lang w:val="en-US"/>
              </w:rPr>
            </w:pPr>
            <w:r>
              <w:rPr>
                <w:rStyle w:val="lev"/>
              </w:rPr>
              <w:t>Voedingsspanning:</w:t>
            </w:r>
          </w:p>
        </w:tc>
        <w:tc>
          <w:tcPr>
            <w:tcW w:w="6379" w:type="dxa"/>
            <w:vAlign w:val="center"/>
          </w:tcPr>
          <w:p w14:paraId="7644CB78" w14:textId="4E66C5CC" w:rsidR="009E118A" w:rsidRPr="009E118A" w:rsidRDefault="009E118A" w:rsidP="009E118A">
            <w:pPr>
              <w:pStyle w:val="Sansinterligne"/>
              <w:rPr>
                <w:rFonts w:cstheme="minorHAnsi"/>
                <w:lang w:val="en-US"/>
              </w:rPr>
            </w:pPr>
            <w:r w:rsidRPr="009E118A">
              <w:rPr>
                <w:rFonts w:cstheme="minorHAnsi"/>
              </w:rPr>
              <w:t>24 VDC</w:t>
            </w:r>
          </w:p>
        </w:tc>
      </w:tr>
      <w:tr w:rsidR="009E118A" w:rsidRPr="00311677" w14:paraId="5BE45AB5" w14:textId="77777777" w:rsidTr="00A02DC0">
        <w:tc>
          <w:tcPr>
            <w:tcW w:w="2835" w:type="dxa"/>
            <w:vAlign w:val="center"/>
          </w:tcPr>
          <w:p w14:paraId="2A124FF7" w14:textId="555F636C" w:rsidR="009E118A" w:rsidRPr="00311677" w:rsidRDefault="009E118A" w:rsidP="009E118A">
            <w:pPr>
              <w:pStyle w:val="Sansinterligne"/>
              <w:rPr>
                <w:lang w:val="en-US"/>
              </w:rPr>
            </w:pPr>
            <w:r>
              <w:rPr>
                <w:rStyle w:val="lev"/>
              </w:rPr>
              <w:t>Aansluitingswijze:</w:t>
            </w:r>
          </w:p>
        </w:tc>
        <w:tc>
          <w:tcPr>
            <w:tcW w:w="6379" w:type="dxa"/>
            <w:vAlign w:val="center"/>
          </w:tcPr>
          <w:p w14:paraId="1B927021" w14:textId="163DFB72" w:rsidR="009E118A" w:rsidRPr="009E118A" w:rsidRDefault="009E118A" w:rsidP="009E118A">
            <w:pPr>
              <w:pStyle w:val="Sansinterligne"/>
              <w:rPr>
                <w:rFonts w:cstheme="minorHAnsi"/>
                <w:lang w:val="en-US"/>
              </w:rPr>
            </w:pPr>
            <w:r w:rsidRPr="009E118A">
              <w:rPr>
                <w:rFonts w:cstheme="minorHAnsi"/>
              </w:rPr>
              <w:t>4 aders (CAN-bus)</w:t>
            </w:r>
          </w:p>
        </w:tc>
      </w:tr>
      <w:tr w:rsidR="009E118A" w:rsidRPr="00AC58AF" w14:paraId="280EB312" w14:textId="77777777" w:rsidTr="00A02DC0">
        <w:tc>
          <w:tcPr>
            <w:tcW w:w="2835" w:type="dxa"/>
            <w:vAlign w:val="center"/>
          </w:tcPr>
          <w:p w14:paraId="172A8065" w14:textId="6113BBB1" w:rsidR="009E118A" w:rsidRPr="00311677" w:rsidRDefault="009E118A" w:rsidP="009E118A">
            <w:pPr>
              <w:pStyle w:val="Sansinterligne"/>
              <w:rPr>
                <w:lang w:val="en-US"/>
              </w:rPr>
            </w:pPr>
            <w:r>
              <w:rPr>
                <w:rStyle w:val="lev"/>
              </w:rPr>
              <w:t>Aansluitkabel:</w:t>
            </w:r>
          </w:p>
        </w:tc>
        <w:tc>
          <w:tcPr>
            <w:tcW w:w="6379" w:type="dxa"/>
            <w:vAlign w:val="center"/>
          </w:tcPr>
          <w:p w14:paraId="548C5E69" w14:textId="244E8EA6" w:rsidR="009E118A" w:rsidRPr="009E118A" w:rsidRDefault="009E118A" w:rsidP="009E118A">
            <w:pPr>
              <w:pStyle w:val="Sansinterligne"/>
              <w:rPr>
                <w:rFonts w:cstheme="minorHAnsi"/>
                <w:lang w:val="nl-NL"/>
              </w:rPr>
            </w:pPr>
            <w:r w:rsidRPr="009E118A">
              <w:rPr>
                <w:rFonts w:cstheme="minorHAnsi"/>
                <w:lang w:val="nl-NL"/>
              </w:rPr>
              <w:t>Twee getwiste paren met afscherming; draaddoorsnede 0,75 mm²</w:t>
            </w:r>
          </w:p>
        </w:tc>
      </w:tr>
      <w:tr w:rsidR="009E118A" w:rsidRPr="00311677" w14:paraId="705ACD1E" w14:textId="77777777" w:rsidTr="00A02DC0">
        <w:tc>
          <w:tcPr>
            <w:tcW w:w="2835" w:type="dxa"/>
            <w:vAlign w:val="center"/>
          </w:tcPr>
          <w:p w14:paraId="6278BED9" w14:textId="034E13F9" w:rsidR="009E118A" w:rsidRPr="00311677" w:rsidRDefault="009E118A" w:rsidP="009E118A">
            <w:pPr>
              <w:pStyle w:val="Sansinterligne"/>
              <w:rPr>
                <w:lang w:val="en-US"/>
              </w:rPr>
            </w:pPr>
            <w:r>
              <w:rPr>
                <w:rStyle w:val="lev"/>
              </w:rPr>
              <w:t>Merk:</w:t>
            </w:r>
          </w:p>
        </w:tc>
        <w:tc>
          <w:tcPr>
            <w:tcW w:w="6379" w:type="dxa"/>
            <w:vAlign w:val="center"/>
          </w:tcPr>
          <w:p w14:paraId="4D3E76A7" w14:textId="504FF973" w:rsidR="009E118A" w:rsidRPr="009E118A" w:rsidRDefault="009E118A" w:rsidP="009E118A">
            <w:pPr>
              <w:pStyle w:val="Sansinterligne"/>
              <w:rPr>
                <w:rFonts w:cstheme="minorHAnsi"/>
                <w:lang w:val="en-US"/>
              </w:rPr>
            </w:pPr>
            <w:r w:rsidRPr="009E118A">
              <w:rPr>
                <w:rFonts w:cstheme="minorHAnsi"/>
              </w:rPr>
              <w:t>Dalemans</w:t>
            </w:r>
          </w:p>
        </w:tc>
      </w:tr>
    </w:tbl>
    <w:p w14:paraId="2D4E9F86" w14:textId="77777777" w:rsidR="009A3860" w:rsidRPr="009A3860" w:rsidRDefault="009A3860" w:rsidP="009A3860">
      <w:pPr>
        <w:pStyle w:val="Titre2"/>
        <w:rPr>
          <w:lang w:val="nl-NL"/>
        </w:rPr>
      </w:pPr>
      <w:r w:rsidRPr="009A3860">
        <w:rPr>
          <w:lang w:val="nl-NL"/>
        </w:rPr>
        <w:t>Kenmerken van de alarm- en meetcentrale S.Vx:</w:t>
      </w:r>
    </w:p>
    <w:tbl>
      <w:tblPr>
        <w:tblW w:w="9212" w:type="dxa"/>
        <w:tblLayout w:type="fixed"/>
        <w:tblCellMar>
          <w:left w:w="70" w:type="dxa"/>
          <w:right w:w="70" w:type="dxa"/>
        </w:tblCellMar>
        <w:tblLook w:val="0000" w:firstRow="0" w:lastRow="0" w:firstColumn="0" w:lastColumn="0" w:noHBand="0" w:noVBand="0"/>
      </w:tblPr>
      <w:tblGrid>
        <w:gridCol w:w="2835"/>
        <w:gridCol w:w="6377"/>
      </w:tblGrid>
      <w:tr w:rsidR="009A3860" w:rsidRPr="00311677" w14:paraId="11C28A23" w14:textId="77777777" w:rsidTr="4080B565">
        <w:trPr>
          <w:trHeight w:val="300"/>
        </w:trPr>
        <w:tc>
          <w:tcPr>
            <w:tcW w:w="2835" w:type="dxa"/>
            <w:vAlign w:val="center"/>
          </w:tcPr>
          <w:p w14:paraId="25FAEFD8" w14:textId="04CA2671" w:rsidR="009A3860" w:rsidRPr="009A3860" w:rsidRDefault="009A3860" w:rsidP="009A3860">
            <w:pPr>
              <w:pStyle w:val="Sansinterligne"/>
              <w:rPr>
                <w:rFonts w:cstheme="minorHAnsi"/>
              </w:rPr>
            </w:pPr>
            <w:r w:rsidRPr="009A3860">
              <w:rPr>
                <w:rStyle w:val="lev"/>
                <w:rFonts w:cstheme="minorHAnsi"/>
              </w:rPr>
              <w:t>Soorten ingangen:</w:t>
            </w:r>
          </w:p>
        </w:tc>
        <w:tc>
          <w:tcPr>
            <w:tcW w:w="6377" w:type="dxa"/>
            <w:vAlign w:val="center"/>
          </w:tcPr>
          <w:p w14:paraId="26CFECF7" w14:textId="342A0E90" w:rsidR="009A3860" w:rsidRPr="009A3860" w:rsidRDefault="009A3860" w:rsidP="009A3860">
            <w:pPr>
              <w:pStyle w:val="Sansinterligne"/>
              <w:rPr>
                <w:rFonts w:cstheme="minorHAnsi"/>
              </w:rPr>
            </w:pPr>
            <w:r w:rsidRPr="009A3860">
              <w:rPr>
                <w:rFonts w:cstheme="minorHAnsi"/>
              </w:rPr>
              <w:t>Seriële – CAN Bus</w:t>
            </w:r>
          </w:p>
        </w:tc>
      </w:tr>
      <w:tr w:rsidR="009A3860" w:rsidRPr="00AC58AF" w14:paraId="7AE1C1C1" w14:textId="77777777" w:rsidTr="4080B565">
        <w:trPr>
          <w:trHeight w:val="300"/>
        </w:trPr>
        <w:tc>
          <w:tcPr>
            <w:tcW w:w="2835" w:type="dxa"/>
            <w:vAlign w:val="center"/>
          </w:tcPr>
          <w:p w14:paraId="6F3A2259" w14:textId="052FAA42" w:rsidR="009A3860" w:rsidRPr="009A3860" w:rsidRDefault="009A3860" w:rsidP="009A3860">
            <w:pPr>
              <w:pStyle w:val="Sansinterligne"/>
              <w:rPr>
                <w:rFonts w:cstheme="minorHAnsi"/>
              </w:rPr>
            </w:pPr>
            <w:r w:rsidRPr="009A3860">
              <w:rPr>
                <w:rStyle w:val="lev"/>
                <w:rFonts w:cstheme="minorHAnsi"/>
              </w:rPr>
              <w:t>Minimum aantal ingangen:</w:t>
            </w:r>
          </w:p>
        </w:tc>
        <w:tc>
          <w:tcPr>
            <w:tcW w:w="6377" w:type="dxa"/>
            <w:vAlign w:val="center"/>
          </w:tcPr>
          <w:p w14:paraId="2444B508" w14:textId="676634E5" w:rsidR="009A3860" w:rsidRPr="009A3860" w:rsidRDefault="009A3860" w:rsidP="009A3860">
            <w:pPr>
              <w:pStyle w:val="Sansinterligne"/>
              <w:rPr>
                <w:rFonts w:cstheme="minorHAnsi"/>
                <w:lang w:val="nl-NL"/>
              </w:rPr>
            </w:pPr>
            <w:r w:rsidRPr="009A3860">
              <w:rPr>
                <w:rFonts w:cstheme="minorHAnsi"/>
                <w:lang w:val="nl-NL"/>
              </w:rPr>
              <w:t>Afhankelijk van het aantal detectoren</w:t>
            </w:r>
          </w:p>
        </w:tc>
      </w:tr>
      <w:tr w:rsidR="009A3860" w:rsidRPr="00311677" w14:paraId="1E1417A2" w14:textId="77777777" w:rsidTr="4080B565">
        <w:trPr>
          <w:trHeight w:val="300"/>
        </w:trPr>
        <w:tc>
          <w:tcPr>
            <w:tcW w:w="2835" w:type="dxa"/>
            <w:vAlign w:val="center"/>
          </w:tcPr>
          <w:p w14:paraId="41D2FEC0" w14:textId="6DC4DA17" w:rsidR="009A3860" w:rsidRPr="009A3860" w:rsidRDefault="009A3860" w:rsidP="009A3860">
            <w:pPr>
              <w:pStyle w:val="Sansinterligne"/>
              <w:rPr>
                <w:rFonts w:cstheme="minorHAnsi"/>
              </w:rPr>
            </w:pPr>
            <w:r w:rsidRPr="009A3860">
              <w:rPr>
                <w:rStyle w:val="lev"/>
                <w:rFonts w:cstheme="minorHAnsi"/>
              </w:rPr>
              <w:t>Maximaal aantal ingangen:</w:t>
            </w:r>
          </w:p>
        </w:tc>
        <w:tc>
          <w:tcPr>
            <w:tcW w:w="6377" w:type="dxa"/>
            <w:vAlign w:val="center"/>
          </w:tcPr>
          <w:p w14:paraId="5683EC7B" w14:textId="08A33511" w:rsidR="009A3860" w:rsidRPr="009A3860" w:rsidRDefault="009A3860" w:rsidP="009A3860">
            <w:pPr>
              <w:pStyle w:val="Sansinterligne"/>
              <w:rPr>
                <w:rFonts w:cstheme="minorHAnsi"/>
              </w:rPr>
            </w:pPr>
            <w:r w:rsidRPr="009A3860">
              <w:rPr>
                <w:rFonts w:cstheme="minorHAnsi"/>
              </w:rPr>
              <w:t>240</w:t>
            </w:r>
          </w:p>
        </w:tc>
      </w:tr>
      <w:tr w:rsidR="009A3860" w:rsidRPr="00311677" w14:paraId="5B8FE5EC" w14:textId="77777777" w:rsidTr="4080B565">
        <w:trPr>
          <w:trHeight w:val="300"/>
        </w:trPr>
        <w:tc>
          <w:tcPr>
            <w:tcW w:w="2835" w:type="dxa"/>
            <w:vAlign w:val="center"/>
          </w:tcPr>
          <w:p w14:paraId="03DB5961" w14:textId="03A5BFF9" w:rsidR="009A3860" w:rsidRPr="009A3860" w:rsidRDefault="009A3860" w:rsidP="009A3860">
            <w:pPr>
              <w:pStyle w:val="Sansinterligne"/>
              <w:rPr>
                <w:rFonts w:cstheme="minorHAnsi"/>
              </w:rPr>
            </w:pPr>
            <w:r w:rsidRPr="009A3860">
              <w:rPr>
                <w:rStyle w:val="lev"/>
                <w:rFonts w:cstheme="minorHAnsi"/>
              </w:rPr>
              <w:t>Beeldscherm:</w:t>
            </w:r>
          </w:p>
        </w:tc>
        <w:tc>
          <w:tcPr>
            <w:tcW w:w="6377" w:type="dxa"/>
            <w:vAlign w:val="center"/>
          </w:tcPr>
          <w:p w14:paraId="11008235" w14:textId="26D69AC5" w:rsidR="009A3860" w:rsidRPr="009A3860" w:rsidRDefault="009A3860" w:rsidP="009A3860">
            <w:pPr>
              <w:pStyle w:val="Sansinterligne"/>
              <w:rPr>
                <w:rFonts w:cstheme="minorHAnsi"/>
              </w:rPr>
            </w:pPr>
            <w:r w:rsidRPr="009A3860">
              <w:rPr>
                <w:rFonts w:cstheme="minorHAnsi"/>
              </w:rPr>
              <w:t>Touchscreen en LED-indicatoren</w:t>
            </w:r>
          </w:p>
        </w:tc>
      </w:tr>
      <w:tr w:rsidR="009A3860" w:rsidRPr="00311677" w14:paraId="1ABDC0B8" w14:textId="77777777" w:rsidTr="4080B565">
        <w:trPr>
          <w:trHeight w:val="300"/>
        </w:trPr>
        <w:tc>
          <w:tcPr>
            <w:tcW w:w="2835" w:type="dxa"/>
            <w:vAlign w:val="center"/>
          </w:tcPr>
          <w:p w14:paraId="3A747131" w14:textId="17759856" w:rsidR="009A3860" w:rsidRPr="009A3860" w:rsidRDefault="009A3860" w:rsidP="009A3860">
            <w:pPr>
              <w:pStyle w:val="Sansinterligne"/>
              <w:rPr>
                <w:rFonts w:cstheme="minorHAnsi"/>
              </w:rPr>
            </w:pPr>
            <w:r w:rsidRPr="009A3860">
              <w:rPr>
                <w:rStyle w:val="lev"/>
                <w:rFonts w:cstheme="minorHAnsi"/>
              </w:rPr>
              <w:t>Alarmen:</w:t>
            </w:r>
          </w:p>
        </w:tc>
        <w:tc>
          <w:tcPr>
            <w:tcW w:w="6377" w:type="dxa"/>
            <w:vAlign w:val="center"/>
          </w:tcPr>
          <w:p w14:paraId="20273234" w14:textId="657AAC8C" w:rsidR="009A3860" w:rsidRPr="009A3860" w:rsidRDefault="009A3860" w:rsidP="009A3860">
            <w:pPr>
              <w:pStyle w:val="Sansinterligne"/>
              <w:rPr>
                <w:rFonts w:cstheme="minorHAnsi"/>
              </w:rPr>
            </w:pPr>
            <w:r w:rsidRPr="009A3860">
              <w:rPr>
                <w:rFonts w:cstheme="minorHAnsi"/>
              </w:rPr>
              <w:t>4 programmeerbare drempels</w:t>
            </w:r>
          </w:p>
        </w:tc>
      </w:tr>
      <w:tr w:rsidR="009A3860" w:rsidRPr="00311677" w14:paraId="64C6C77C" w14:textId="77777777" w:rsidTr="4080B565">
        <w:trPr>
          <w:trHeight w:val="300"/>
        </w:trPr>
        <w:tc>
          <w:tcPr>
            <w:tcW w:w="2835" w:type="dxa"/>
            <w:vAlign w:val="center"/>
          </w:tcPr>
          <w:p w14:paraId="7C9725C9" w14:textId="106FDB19" w:rsidR="009A3860" w:rsidRPr="009A3860" w:rsidRDefault="009A3860" w:rsidP="009A3860">
            <w:pPr>
              <w:pStyle w:val="Sansinterligne"/>
              <w:rPr>
                <w:rFonts w:cstheme="minorHAnsi"/>
              </w:rPr>
            </w:pPr>
            <w:r w:rsidRPr="009A3860">
              <w:rPr>
                <w:rStyle w:val="lev"/>
                <w:rFonts w:cstheme="minorHAnsi"/>
              </w:rPr>
              <w:t>Storing:</w:t>
            </w:r>
          </w:p>
        </w:tc>
        <w:tc>
          <w:tcPr>
            <w:tcW w:w="6377" w:type="dxa"/>
            <w:vAlign w:val="center"/>
          </w:tcPr>
          <w:p w14:paraId="4D919325" w14:textId="40EBAF3F" w:rsidR="009A3860" w:rsidRPr="009A3860" w:rsidRDefault="009A3860" w:rsidP="009A3860">
            <w:pPr>
              <w:pStyle w:val="Sansinterligne"/>
              <w:rPr>
                <w:rFonts w:cstheme="minorHAnsi"/>
              </w:rPr>
            </w:pPr>
            <w:r w:rsidRPr="009A3860">
              <w:rPr>
                <w:rFonts w:cstheme="minorHAnsi"/>
              </w:rPr>
              <w:t>1 drempel</w:t>
            </w:r>
          </w:p>
        </w:tc>
      </w:tr>
      <w:tr w:rsidR="007B6932" w:rsidRPr="00311677" w14:paraId="3636DC74" w14:textId="77777777" w:rsidTr="4080B565">
        <w:trPr>
          <w:trHeight w:val="300"/>
        </w:trPr>
        <w:tc>
          <w:tcPr>
            <w:tcW w:w="2835" w:type="dxa"/>
            <w:vAlign w:val="center"/>
          </w:tcPr>
          <w:p w14:paraId="68155F85" w14:textId="1331404A" w:rsidR="007B6932" w:rsidRPr="009A3860" w:rsidRDefault="007B6932" w:rsidP="009A3860">
            <w:pPr>
              <w:pStyle w:val="Sansinterligne"/>
              <w:rPr>
                <w:rStyle w:val="lev"/>
                <w:rFonts w:cstheme="minorHAnsi"/>
              </w:rPr>
            </w:pPr>
            <w:r>
              <w:rPr>
                <w:rStyle w:val="lev"/>
                <w:rFonts w:cstheme="minorHAnsi"/>
              </w:rPr>
              <w:t>Ouigangen</w:t>
            </w:r>
          </w:p>
        </w:tc>
        <w:tc>
          <w:tcPr>
            <w:tcW w:w="6377" w:type="dxa"/>
            <w:vAlign w:val="center"/>
          </w:tcPr>
          <w:p w14:paraId="16FE5606" w14:textId="77777777" w:rsidR="007B6932" w:rsidRPr="009A3860" w:rsidRDefault="007B6932" w:rsidP="009A3860">
            <w:pPr>
              <w:pStyle w:val="Sansinterligne"/>
              <w:rPr>
                <w:rFonts w:cstheme="minorHAnsi"/>
              </w:rPr>
            </w:pPr>
          </w:p>
        </w:tc>
      </w:tr>
      <w:tr w:rsidR="009A3860" w:rsidRPr="00311677" w14:paraId="09EB6C08" w14:textId="77777777" w:rsidTr="4080B565">
        <w:trPr>
          <w:trHeight w:val="300"/>
        </w:trPr>
        <w:tc>
          <w:tcPr>
            <w:tcW w:w="2835" w:type="dxa"/>
            <w:vAlign w:val="center"/>
          </w:tcPr>
          <w:p w14:paraId="38DFC01B" w14:textId="637C2422" w:rsidR="009A3860" w:rsidRPr="009A3860" w:rsidRDefault="009A3860" w:rsidP="005A496E">
            <w:pPr>
              <w:pStyle w:val="Sansinterligne"/>
              <w:ind w:left="359"/>
              <w:rPr>
                <w:rFonts w:cstheme="minorHAnsi"/>
              </w:rPr>
            </w:pPr>
            <w:r w:rsidRPr="009A3860">
              <w:rPr>
                <w:rStyle w:val="lev"/>
                <w:rFonts w:cstheme="minorHAnsi"/>
              </w:rPr>
              <w:t>Type:</w:t>
            </w:r>
          </w:p>
        </w:tc>
        <w:tc>
          <w:tcPr>
            <w:tcW w:w="6377" w:type="dxa"/>
            <w:vAlign w:val="center"/>
          </w:tcPr>
          <w:p w14:paraId="7AD9A066" w14:textId="5421F84F" w:rsidR="009A3860" w:rsidRPr="009A3860" w:rsidRDefault="009A3860" w:rsidP="009A3860">
            <w:pPr>
              <w:pStyle w:val="Sansinterligne"/>
              <w:rPr>
                <w:rFonts w:cstheme="minorHAnsi"/>
              </w:rPr>
            </w:pPr>
            <w:r w:rsidRPr="009A3860">
              <w:rPr>
                <w:rFonts w:cstheme="minorHAnsi"/>
              </w:rPr>
              <w:t>Relais met potentiaalvrij wisselcontact</w:t>
            </w:r>
          </w:p>
        </w:tc>
      </w:tr>
      <w:tr w:rsidR="009A3860" w:rsidRPr="00311677" w14:paraId="456F7164" w14:textId="77777777" w:rsidTr="4080B565">
        <w:trPr>
          <w:trHeight w:val="300"/>
        </w:trPr>
        <w:tc>
          <w:tcPr>
            <w:tcW w:w="2835" w:type="dxa"/>
            <w:vAlign w:val="center"/>
          </w:tcPr>
          <w:p w14:paraId="279C35DD" w14:textId="47E348F8" w:rsidR="009A3860" w:rsidRPr="009A3860" w:rsidRDefault="009A3860" w:rsidP="005A496E">
            <w:pPr>
              <w:pStyle w:val="Sansinterligne"/>
              <w:ind w:left="359"/>
              <w:rPr>
                <w:rFonts w:cstheme="minorHAnsi"/>
              </w:rPr>
            </w:pPr>
            <w:r w:rsidRPr="009A3860">
              <w:rPr>
                <w:rStyle w:val="lev"/>
                <w:rFonts w:cstheme="minorHAnsi"/>
              </w:rPr>
              <w:t>Schakelvermogen:</w:t>
            </w:r>
          </w:p>
        </w:tc>
        <w:tc>
          <w:tcPr>
            <w:tcW w:w="6377" w:type="dxa"/>
            <w:vAlign w:val="center"/>
          </w:tcPr>
          <w:p w14:paraId="2ECB39A6" w14:textId="5E272478" w:rsidR="009A3860" w:rsidRPr="009A3860" w:rsidRDefault="009A3860" w:rsidP="009A3860">
            <w:pPr>
              <w:pStyle w:val="Sansinterligne"/>
              <w:rPr>
                <w:rFonts w:cstheme="minorHAnsi"/>
              </w:rPr>
            </w:pPr>
            <w:r w:rsidRPr="009A3860">
              <w:rPr>
                <w:rFonts w:cstheme="minorHAnsi"/>
              </w:rPr>
              <w:t>Max. 3A – 230 Vac</w:t>
            </w:r>
          </w:p>
        </w:tc>
      </w:tr>
      <w:tr w:rsidR="009A3860" w:rsidRPr="00311677" w14:paraId="7A9FB567" w14:textId="77777777" w:rsidTr="4080B565">
        <w:trPr>
          <w:trHeight w:val="300"/>
        </w:trPr>
        <w:tc>
          <w:tcPr>
            <w:tcW w:w="2835" w:type="dxa"/>
            <w:vAlign w:val="center"/>
          </w:tcPr>
          <w:p w14:paraId="5F5DEC3B" w14:textId="39E47A7A" w:rsidR="009A3860" w:rsidRPr="009A3860" w:rsidRDefault="009A3860" w:rsidP="005A496E">
            <w:pPr>
              <w:pStyle w:val="Sansinterligne"/>
              <w:ind w:left="359"/>
              <w:rPr>
                <w:rFonts w:cstheme="minorHAnsi"/>
              </w:rPr>
            </w:pPr>
            <w:r w:rsidRPr="009A3860">
              <w:rPr>
                <w:rStyle w:val="lev"/>
                <w:rFonts w:cstheme="minorHAnsi"/>
              </w:rPr>
              <w:t>Aantal relais:</w:t>
            </w:r>
          </w:p>
        </w:tc>
        <w:tc>
          <w:tcPr>
            <w:tcW w:w="6377" w:type="dxa"/>
            <w:vAlign w:val="center"/>
          </w:tcPr>
          <w:p w14:paraId="313C8AA5" w14:textId="3ACD729F" w:rsidR="009A3860" w:rsidRPr="009A3860" w:rsidRDefault="009A3860" w:rsidP="009A3860">
            <w:pPr>
              <w:pStyle w:val="Sansinterligne"/>
              <w:rPr>
                <w:rFonts w:cstheme="minorHAnsi"/>
                <w:lang w:val="en-GB"/>
              </w:rPr>
            </w:pPr>
            <w:r w:rsidRPr="009A3860">
              <w:rPr>
                <w:rFonts w:cstheme="minorHAnsi"/>
              </w:rPr>
              <w:t>6 programmeerbare + 1 storingsrelais</w:t>
            </w:r>
          </w:p>
        </w:tc>
      </w:tr>
      <w:tr w:rsidR="005A496E" w:rsidRPr="00311677" w14:paraId="761034A5" w14:textId="77777777" w:rsidTr="4080B565">
        <w:trPr>
          <w:trHeight w:val="300"/>
        </w:trPr>
        <w:tc>
          <w:tcPr>
            <w:tcW w:w="2835" w:type="dxa"/>
            <w:vAlign w:val="center"/>
          </w:tcPr>
          <w:p w14:paraId="183F521E" w14:textId="1920551C" w:rsidR="005A496E" w:rsidRPr="009A3860" w:rsidRDefault="005A496E" w:rsidP="005A496E">
            <w:pPr>
              <w:pStyle w:val="Sansinterligne"/>
              <w:ind w:left="359"/>
              <w:rPr>
                <w:rStyle w:val="lev"/>
                <w:rFonts w:cstheme="minorHAnsi"/>
              </w:rPr>
            </w:pPr>
            <w:r>
              <w:rPr>
                <w:rStyle w:val="lev"/>
                <w:rFonts w:cstheme="minorHAnsi"/>
              </w:rPr>
              <w:t>Optie :</w:t>
            </w:r>
          </w:p>
        </w:tc>
        <w:tc>
          <w:tcPr>
            <w:tcW w:w="6377" w:type="dxa"/>
            <w:vAlign w:val="center"/>
          </w:tcPr>
          <w:p w14:paraId="503E0344" w14:textId="5CF398C7" w:rsidR="005A496E" w:rsidRPr="009A3860" w:rsidRDefault="004C6C88" w:rsidP="009A3860">
            <w:pPr>
              <w:pStyle w:val="Sansinterligne"/>
              <w:rPr>
                <w:rFonts w:cstheme="minorHAnsi"/>
              </w:rPr>
            </w:pPr>
            <w:r>
              <w:t xml:space="preserve">Borden met 6 extra </w:t>
            </w:r>
            <w:r w:rsidR="003743CD">
              <w:t>alarm</w:t>
            </w:r>
            <w:r>
              <w:t>relais</w:t>
            </w:r>
          </w:p>
        </w:tc>
      </w:tr>
      <w:tr w:rsidR="00E422A7" w:rsidRPr="00311677" w14:paraId="3B99CB84" w14:textId="77777777" w:rsidTr="4080B565">
        <w:trPr>
          <w:trHeight w:val="300"/>
        </w:trPr>
        <w:tc>
          <w:tcPr>
            <w:tcW w:w="2835" w:type="dxa"/>
          </w:tcPr>
          <w:p w14:paraId="12CC1419" w14:textId="12B83AFF" w:rsidR="00E422A7" w:rsidRDefault="00393B60" w:rsidP="00393B60">
            <w:pPr>
              <w:pStyle w:val="Sansinterligne"/>
              <w:rPr>
                <w:rStyle w:val="lev"/>
                <w:rFonts w:cstheme="minorHAnsi"/>
              </w:rPr>
            </w:pPr>
            <w:r w:rsidRPr="002A29AF">
              <w:rPr>
                <w:b/>
                <w:bCs/>
              </w:rPr>
              <w:t>Alarmindicatoren:</w:t>
            </w:r>
          </w:p>
        </w:tc>
        <w:tc>
          <w:tcPr>
            <w:tcW w:w="6377" w:type="dxa"/>
          </w:tcPr>
          <w:p w14:paraId="3A2BC10C" w14:textId="7757F237" w:rsidR="00E422A7" w:rsidRDefault="00393B60" w:rsidP="00E422A7">
            <w:pPr>
              <w:pStyle w:val="Sansinterligne"/>
            </w:pPr>
            <w:r w:rsidRPr="00311677">
              <w:t>Interne zoemer</w:t>
            </w:r>
          </w:p>
        </w:tc>
      </w:tr>
      <w:tr w:rsidR="00E422A7" w:rsidRPr="00AC58AF" w14:paraId="420BF6F9" w14:textId="77777777" w:rsidTr="4080B565">
        <w:trPr>
          <w:trHeight w:val="300"/>
        </w:trPr>
        <w:tc>
          <w:tcPr>
            <w:tcW w:w="2835" w:type="dxa"/>
          </w:tcPr>
          <w:p w14:paraId="54C272A7" w14:textId="77777777" w:rsidR="00E422A7" w:rsidRDefault="00E422A7" w:rsidP="00E422A7">
            <w:pPr>
              <w:pStyle w:val="Sansinterligne"/>
              <w:ind w:left="359"/>
              <w:rPr>
                <w:rStyle w:val="lev"/>
                <w:rFonts w:cstheme="minorHAnsi"/>
              </w:rPr>
            </w:pPr>
          </w:p>
        </w:tc>
        <w:tc>
          <w:tcPr>
            <w:tcW w:w="6377" w:type="dxa"/>
          </w:tcPr>
          <w:p w14:paraId="42B5585E" w14:textId="6F4D021C" w:rsidR="00E422A7" w:rsidRPr="00393B60" w:rsidRDefault="00393B60" w:rsidP="00E422A7">
            <w:pPr>
              <w:pStyle w:val="Sansinterligne"/>
              <w:rPr>
                <w:lang w:val="nl-NL"/>
              </w:rPr>
            </w:pPr>
            <w:r w:rsidRPr="00393B60">
              <w:rPr>
                <w:lang w:val="nl-NL"/>
              </w:rPr>
              <w:t>Gekleurde LED's op het voorpaneel</w:t>
            </w:r>
          </w:p>
        </w:tc>
      </w:tr>
      <w:tr w:rsidR="00E422A7" w:rsidRPr="00311677" w14:paraId="3DE5F348" w14:textId="77777777" w:rsidTr="4080B565">
        <w:trPr>
          <w:trHeight w:val="300"/>
        </w:trPr>
        <w:tc>
          <w:tcPr>
            <w:tcW w:w="2835" w:type="dxa"/>
          </w:tcPr>
          <w:p w14:paraId="1F85F3B1" w14:textId="77777777" w:rsidR="00E422A7" w:rsidRPr="00393B60" w:rsidRDefault="00E422A7" w:rsidP="00E422A7">
            <w:pPr>
              <w:pStyle w:val="Sansinterligne"/>
              <w:ind w:left="359"/>
              <w:rPr>
                <w:rStyle w:val="lev"/>
                <w:rFonts w:cstheme="minorHAnsi"/>
                <w:lang w:val="nl-NL"/>
              </w:rPr>
            </w:pPr>
          </w:p>
        </w:tc>
        <w:tc>
          <w:tcPr>
            <w:tcW w:w="6377" w:type="dxa"/>
          </w:tcPr>
          <w:p w14:paraId="70E28A71" w14:textId="465D29AF" w:rsidR="00E422A7" w:rsidRDefault="00393B60" w:rsidP="00E422A7">
            <w:pPr>
              <w:pStyle w:val="Sansinterligne"/>
            </w:pPr>
            <w:r w:rsidRPr="00311677">
              <w:t xml:space="preserve">On-screen weergave </w:t>
            </w:r>
          </w:p>
        </w:tc>
      </w:tr>
      <w:tr w:rsidR="00E422A7" w:rsidRPr="00AC58AF" w14:paraId="3E70F9F7" w14:textId="77777777" w:rsidTr="4080B565">
        <w:trPr>
          <w:trHeight w:val="300"/>
        </w:trPr>
        <w:tc>
          <w:tcPr>
            <w:tcW w:w="2835" w:type="dxa"/>
          </w:tcPr>
          <w:p w14:paraId="2E2C14A5" w14:textId="77777777" w:rsidR="00E422A7" w:rsidRDefault="00E422A7" w:rsidP="00E422A7">
            <w:pPr>
              <w:pStyle w:val="Sansinterligne"/>
              <w:ind w:left="359"/>
              <w:rPr>
                <w:rStyle w:val="lev"/>
                <w:rFonts w:cstheme="minorHAnsi"/>
              </w:rPr>
            </w:pPr>
          </w:p>
        </w:tc>
        <w:tc>
          <w:tcPr>
            <w:tcW w:w="6377" w:type="dxa"/>
          </w:tcPr>
          <w:p w14:paraId="6C20B948" w14:textId="1F7318E8" w:rsidR="00E422A7" w:rsidRPr="00393B60" w:rsidRDefault="00393B60" w:rsidP="00E422A7">
            <w:pPr>
              <w:pStyle w:val="Sansinterligne"/>
              <w:rPr>
                <w:lang w:val="nl-NL"/>
              </w:rPr>
            </w:pPr>
            <w:r w:rsidRPr="00393B60">
              <w:rPr>
                <w:lang w:val="nl-NL"/>
              </w:rPr>
              <w:t>Actieve uitgang 24V – 200mA voor sirene</w:t>
            </w:r>
          </w:p>
        </w:tc>
      </w:tr>
      <w:tr w:rsidR="00E422A7" w:rsidRPr="00311677" w14:paraId="24AD575D" w14:textId="77777777" w:rsidTr="4080B565">
        <w:trPr>
          <w:trHeight w:val="300"/>
        </w:trPr>
        <w:tc>
          <w:tcPr>
            <w:tcW w:w="2835" w:type="dxa"/>
            <w:vAlign w:val="center"/>
          </w:tcPr>
          <w:p w14:paraId="5BFF2BF9" w14:textId="4F6F42B0" w:rsidR="00E422A7" w:rsidRPr="009A3860" w:rsidRDefault="00E422A7" w:rsidP="00E422A7">
            <w:pPr>
              <w:pStyle w:val="Sansinterligne"/>
              <w:rPr>
                <w:rFonts w:cstheme="minorHAnsi"/>
              </w:rPr>
            </w:pPr>
            <w:r w:rsidRPr="009A3860">
              <w:rPr>
                <w:rStyle w:val="lev"/>
                <w:rFonts w:cstheme="minorHAnsi"/>
              </w:rPr>
              <w:t>Programmering:</w:t>
            </w:r>
          </w:p>
        </w:tc>
        <w:tc>
          <w:tcPr>
            <w:tcW w:w="6377" w:type="dxa"/>
            <w:vAlign w:val="center"/>
          </w:tcPr>
          <w:p w14:paraId="6746DD86" w14:textId="094BBE1C" w:rsidR="00E422A7" w:rsidRPr="009A3860" w:rsidRDefault="00E422A7" w:rsidP="00E422A7">
            <w:pPr>
              <w:pStyle w:val="Sansinterligne"/>
              <w:rPr>
                <w:rFonts w:cstheme="minorHAnsi"/>
              </w:rPr>
            </w:pPr>
            <w:r w:rsidRPr="009A3860">
              <w:rPr>
                <w:rFonts w:cstheme="minorHAnsi"/>
              </w:rPr>
              <w:t>Software in Windows-omgeving</w:t>
            </w:r>
          </w:p>
        </w:tc>
      </w:tr>
      <w:tr w:rsidR="00E422A7" w:rsidRPr="00311677" w14:paraId="593F5F5F" w14:textId="77777777" w:rsidTr="4080B565">
        <w:trPr>
          <w:trHeight w:val="300"/>
        </w:trPr>
        <w:tc>
          <w:tcPr>
            <w:tcW w:w="2835" w:type="dxa"/>
            <w:vAlign w:val="center"/>
          </w:tcPr>
          <w:p w14:paraId="28FD6407" w14:textId="6B641837" w:rsidR="00E422A7" w:rsidRPr="009A3860" w:rsidRDefault="00E422A7" w:rsidP="00E422A7">
            <w:pPr>
              <w:pStyle w:val="Sansinterligne"/>
              <w:rPr>
                <w:rFonts w:cstheme="minorHAnsi"/>
              </w:rPr>
            </w:pPr>
            <w:r w:rsidRPr="009A3860">
              <w:rPr>
                <w:rStyle w:val="lev"/>
                <w:rFonts w:cstheme="minorHAnsi"/>
              </w:rPr>
              <w:t>Voeding:</w:t>
            </w:r>
          </w:p>
        </w:tc>
        <w:tc>
          <w:tcPr>
            <w:tcW w:w="6377" w:type="dxa"/>
            <w:vAlign w:val="center"/>
          </w:tcPr>
          <w:p w14:paraId="1BF320D5" w14:textId="3853FA90" w:rsidR="00E422A7" w:rsidRPr="009A3860" w:rsidRDefault="00E422A7" w:rsidP="00E422A7">
            <w:pPr>
              <w:pStyle w:val="Sansinterligne"/>
              <w:rPr>
                <w:rFonts w:cstheme="minorHAnsi"/>
              </w:rPr>
            </w:pPr>
            <w:r w:rsidRPr="009A3860">
              <w:rPr>
                <w:rFonts w:cstheme="minorHAnsi"/>
              </w:rPr>
              <w:t>230 V AC – 50 Hz</w:t>
            </w:r>
          </w:p>
        </w:tc>
      </w:tr>
      <w:tr w:rsidR="00E422A7" w:rsidRPr="00311677" w14:paraId="276585F4" w14:textId="77777777" w:rsidTr="4080B565">
        <w:trPr>
          <w:trHeight w:val="300"/>
        </w:trPr>
        <w:tc>
          <w:tcPr>
            <w:tcW w:w="2835" w:type="dxa"/>
            <w:vAlign w:val="center"/>
          </w:tcPr>
          <w:p w14:paraId="6F3AB11A" w14:textId="522AACAF" w:rsidR="00E422A7" w:rsidRPr="009A3860" w:rsidRDefault="00E422A7" w:rsidP="00E422A7">
            <w:pPr>
              <w:pStyle w:val="Sansinterligne"/>
              <w:rPr>
                <w:rFonts w:cstheme="minorHAnsi"/>
              </w:rPr>
            </w:pPr>
            <w:r w:rsidRPr="009A3860">
              <w:rPr>
                <w:rStyle w:val="lev"/>
                <w:rFonts w:cstheme="minorHAnsi"/>
              </w:rPr>
              <w:lastRenderedPageBreak/>
              <w:t>Autonomie:</w:t>
            </w:r>
          </w:p>
        </w:tc>
        <w:tc>
          <w:tcPr>
            <w:tcW w:w="6377" w:type="dxa"/>
            <w:vAlign w:val="center"/>
          </w:tcPr>
          <w:p w14:paraId="39A91A5F" w14:textId="1FA30FE7" w:rsidR="00E422A7" w:rsidRPr="009A3860" w:rsidRDefault="00E422A7" w:rsidP="00E422A7">
            <w:pPr>
              <w:pStyle w:val="Sansinterligne"/>
              <w:rPr>
                <w:rFonts w:cstheme="minorHAnsi"/>
              </w:rPr>
            </w:pPr>
            <w:r w:rsidRPr="009A3860">
              <w:rPr>
                <w:rFonts w:cstheme="minorHAnsi"/>
              </w:rPr>
              <w:t>6 uur via batterijen</w:t>
            </w:r>
          </w:p>
        </w:tc>
      </w:tr>
      <w:tr w:rsidR="006F09CE" w:rsidRPr="00311677" w14:paraId="2DC02500" w14:textId="77777777" w:rsidTr="4080B565">
        <w:trPr>
          <w:trHeight w:val="300"/>
        </w:trPr>
        <w:tc>
          <w:tcPr>
            <w:tcW w:w="2835" w:type="dxa"/>
          </w:tcPr>
          <w:p w14:paraId="72E80D30" w14:textId="7C29CF21" w:rsidR="006F09CE" w:rsidRPr="009A3860" w:rsidRDefault="27141849" w:rsidP="4080B565">
            <w:pPr>
              <w:pStyle w:val="Sansinterligne"/>
              <w:rPr>
                <w:rStyle w:val="lev"/>
                <w:rFonts w:cstheme="minorBidi"/>
              </w:rPr>
            </w:pPr>
            <w:r w:rsidRPr="4080B565">
              <w:rPr>
                <w:b/>
                <w:bCs/>
              </w:rPr>
              <w:t xml:space="preserve">Batterijlader </w:t>
            </w:r>
            <w:r w:rsidR="0210C353" w:rsidRPr="4080B565">
              <w:rPr>
                <w:b/>
                <w:bCs/>
              </w:rPr>
              <w:t> :</w:t>
            </w:r>
          </w:p>
        </w:tc>
        <w:tc>
          <w:tcPr>
            <w:tcW w:w="6377" w:type="dxa"/>
          </w:tcPr>
          <w:p w14:paraId="4B4EEBFD" w14:textId="4D6A5EAB" w:rsidR="006F09CE" w:rsidRPr="009A3860" w:rsidRDefault="006F09CE" w:rsidP="006F09CE">
            <w:pPr>
              <w:pStyle w:val="Sansinterligne"/>
              <w:rPr>
                <w:rFonts w:cstheme="minorHAnsi"/>
              </w:rPr>
            </w:pPr>
            <w:r w:rsidRPr="00311677">
              <w:t>27.6 V DC – 1.5A</w:t>
            </w:r>
          </w:p>
        </w:tc>
      </w:tr>
      <w:tr w:rsidR="006F09CE" w:rsidRPr="00311677" w14:paraId="1E532EF2" w14:textId="77777777" w:rsidTr="4080B565">
        <w:trPr>
          <w:trHeight w:val="300"/>
        </w:trPr>
        <w:tc>
          <w:tcPr>
            <w:tcW w:w="2835" w:type="dxa"/>
            <w:vAlign w:val="center"/>
          </w:tcPr>
          <w:p w14:paraId="7CD0BA81" w14:textId="4DA5DD6B" w:rsidR="006F09CE" w:rsidRPr="009A3860" w:rsidRDefault="006F09CE" w:rsidP="006F09CE">
            <w:pPr>
              <w:pStyle w:val="Sansinterligne"/>
              <w:rPr>
                <w:rFonts w:cstheme="minorHAnsi"/>
              </w:rPr>
            </w:pPr>
            <w:r w:rsidRPr="009A3860">
              <w:rPr>
                <w:rStyle w:val="lev"/>
                <w:rFonts w:cstheme="minorHAnsi"/>
              </w:rPr>
              <w:t>Behuizing:</w:t>
            </w:r>
          </w:p>
        </w:tc>
        <w:tc>
          <w:tcPr>
            <w:tcW w:w="6377" w:type="dxa"/>
            <w:vAlign w:val="center"/>
          </w:tcPr>
          <w:p w14:paraId="6E8FD109" w14:textId="0F3378A9" w:rsidR="006F09CE" w:rsidRPr="009A3860" w:rsidRDefault="006F09CE" w:rsidP="006F09CE">
            <w:pPr>
              <w:pStyle w:val="Sansinterligne"/>
              <w:rPr>
                <w:rFonts w:cstheme="minorHAnsi"/>
              </w:rPr>
            </w:pPr>
            <w:r w:rsidRPr="009A3860">
              <w:rPr>
                <w:rFonts w:cstheme="minorHAnsi"/>
              </w:rPr>
              <w:t>Metaal IP55</w:t>
            </w:r>
          </w:p>
        </w:tc>
      </w:tr>
      <w:tr w:rsidR="00AD4566" w:rsidRPr="00AC58AF" w14:paraId="4EA91954" w14:textId="77777777" w:rsidTr="4080B565">
        <w:trPr>
          <w:trHeight w:val="300"/>
        </w:trPr>
        <w:tc>
          <w:tcPr>
            <w:tcW w:w="2835" w:type="dxa"/>
          </w:tcPr>
          <w:p w14:paraId="4838D0CE" w14:textId="17085636" w:rsidR="00AD4566" w:rsidRPr="009A3860" w:rsidRDefault="00AD4566" w:rsidP="00AD4566">
            <w:pPr>
              <w:pStyle w:val="Sansinterligne"/>
              <w:rPr>
                <w:rStyle w:val="lev"/>
                <w:rFonts w:cstheme="minorHAnsi"/>
              </w:rPr>
            </w:pPr>
            <w:r w:rsidRPr="002A29AF">
              <w:rPr>
                <w:b/>
                <w:bCs/>
              </w:rPr>
              <w:t>Andere beschikbare functies:</w:t>
            </w:r>
          </w:p>
        </w:tc>
        <w:tc>
          <w:tcPr>
            <w:tcW w:w="6377" w:type="dxa"/>
          </w:tcPr>
          <w:p w14:paraId="0C7D1B2F" w14:textId="77777777" w:rsidR="00DB1E8C" w:rsidRDefault="00DB1E8C" w:rsidP="00E261DA">
            <w:pPr>
              <w:pStyle w:val="Sansinterligne"/>
              <w:rPr>
                <w:lang w:val="nl-NL"/>
              </w:rPr>
            </w:pPr>
            <w:r w:rsidRPr="00DB1E8C">
              <w:rPr>
                <w:lang w:val="nl-NL"/>
              </w:rPr>
              <w:t>Handmatig / automatische reset</w:t>
            </w:r>
          </w:p>
          <w:p w14:paraId="244DE37E" w14:textId="3E31830B" w:rsidR="00DB1E8C" w:rsidRPr="00DB1E8C" w:rsidRDefault="00DB1E8C" w:rsidP="00E261DA">
            <w:pPr>
              <w:pStyle w:val="Sansinterligne"/>
              <w:rPr>
                <w:lang w:val="nl-NL"/>
              </w:rPr>
            </w:pPr>
            <w:r w:rsidRPr="00DB1E8C">
              <w:rPr>
                <w:lang w:val="nl-NL"/>
              </w:rPr>
              <w:t>Registratie van gebeurtenissen en/of metingen</w:t>
            </w:r>
          </w:p>
          <w:p w14:paraId="5B1D299F" w14:textId="77777777" w:rsidR="00DB1E8C" w:rsidRPr="00DB1E8C" w:rsidRDefault="00DB1E8C" w:rsidP="00E261DA">
            <w:pPr>
              <w:pStyle w:val="Sansinterligne"/>
              <w:rPr>
                <w:lang w:val="nl-NL"/>
              </w:rPr>
            </w:pPr>
            <w:r w:rsidRPr="00DB1E8C">
              <w:rPr>
                <w:lang w:val="nl-NL"/>
              </w:rPr>
              <w:t>Lokale netwerkconnectiviteit (via Ethernet, Modbus, TCP)</w:t>
            </w:r>
          </w:p>
          <w:p w14:paraId="08D2923B" w14:textId="77777777" w:rsidR="00DB1E8C" w:rsidRPr="00DB1E8C" w:rsidRDefault="00DB1E8C" w:rsidP="00E261DA">
            <w:pPr>
              <w:pStyle w:val="Sansinterligne"/>
              <w:rPr>
                <w:lang w:val="nl-NL"/>
              </w:rPr>
            </w:pPr>
            <w:r w:rsidRPr="00DB1E8C">
              <w:rPr>
                <w:lang w:val="nl-NL"/>
              </w:rPr>
              <w:t>Alarmrelaistestfunctie</w:t>
            </w:r>
          </w:p>
          <w:p w14:paraId="11409044" w14:textId="77777777" w:rsidR="00DB1E8C" w:rsidRPr="00DB1E8C" w:rsidRDefault="00DB1E8C" w:rsidP="00E261DA">
            <w:pPr>
              <w:pStyle w:val="Sansinterligne"/>
              <w:rPr>
                <w:lang w:val="nl-NL"/>
              </w:rPr>
            </w:pPr>
            <w:r w:rsidRPr="00DB1E8C">
              <w:rPr>
                <w:lang w:val="nl-NL"/>
              </w:rPr>
              <w:t>Instelbaar gedrag van alarmrelais</w:t>
            </w:r>
          </w:p>
          <w:p w14:paraId="74EB4855" w14:textId="77777777" w:rsidR="00DB1E8C" w:rsidRPr="00DB1E8C" w:rsidRDefault="00DB1E8C" w:rsidP="00E261DA">
            <w:pPr>
              <w:pStyle w:val="Sansinterligne"/>
              <w:rPr>
                <w:lang w:val="nl-NL"/>
              </w:rPr>
            </w:pPr>
            <w:r w:rsidRPr="00DB1E8C">
              <w:rPr>
                <w:lang w:val="nl-NL"/>
              </w:rPr>
              <w:t>Bescherming van testfuncties</w:t>
            </w:r>
          </w:p>
          <w:p w14:paraId="46AF5051" w14:textId="77777777" w:rsidR="00AD4566" w:rsidRPr="00DB1E8C" w:rsidRDefault="00AD4566" w:rsidP="00AD4566">
            <w:pPr>
              <w:pStyle w:val="Sansinterligne"/>
              <w:rPr>
                <w:rFonts w:cstheme="minorHAnsi"/>
                <w:lang w:val="nl-NL"/>
              </w:rPr>
            </w:pPr>
          </w:p>
        </w:tc>
      </w:tr>
      <w:tr w:rsidR="00AD4566" w:rsidRPr="00311677" w14:paraId="21432E30" w14:textId="77777777" w:rsidTr="4080B565">
        <w:trPr>
          <w:trHeight w:val="300"/>
        </w:trPr>
        <w:tc>
          <w:tcPr>
            <w:tcW w:w="2835" w:type="dxa"/>
            <w:vAlign w:val="center"/>
          </w:tcPr>
          <w:p w14:paraId="783CCA4F" w14:textId="44A89D5F" w:rsidR="00AD4566" w:rsidRPr="009A3860" w:rsidRDefault="00AD4566" w:rsidP="00AD4566">
            <w:pPr>
              <w:pStyle w:val="Sansinterligne"/>
              <w:rPr>
                <w:rFonts w:cstheme="minorHAnsi"/>
              </w:rPr>
            </w:pPr>
            <w:r w:rsidRPr="009A3860">
              <w:rPr>
                <w:rStyle w:val="lev"/>
                <w:rFonts w:cstheme="minorHAnsi"/>
              </w:rPr>
              <w:t>Norm:</w:t>
            </w:r>
          </w:p>
        </w:tc>
        <w:tc>
          <w:tcPr>
            <w:tcW w:w="6377" w:type="dxa"/>
            <w:vAlign w:val="center"/>
          </w:tcPr>
          <w:p w14:paraId="4F2A3514" w14:textId="0164A728" w:rsidR="00AD4566" w:rsidRPr="009A3860" w:rsidRDefault="00AD4566" w:rsidP="00AD4566">
            <w:pPr>
              <w:pStyle w:val="Sansinterligne"/>
              <w:rPr>
                <w:rFonts w:cstheme="minorHAnsi"/>
              </w:rPr>
            </w:pPr>
            <w:r w:rsidRPr="009A3860">
              <w:rPr>
                <w:rFonts w:cstheme="minorHAnsi"/>
              </w:rPr>
              <w:t>Conform EN 50545-1</w:t>
            </w:r>
          </w:p>
        </w:tc>
      </w:tr>
      <w:tr w:rsidR="00AD4566" w:rsidRPr="00311677" w14:paraId="2506CC79" w14:textId="77777777" w:rsidTr="4080B565">
        <w:trPr>
          <w:trHeight w:val="300"/>
        </w:trPr>
        <w:tc>
          <w:tcPr>
            <w:tcW w:w="2835" w:type="dxa"/>
            <w:vAlign w:val="center"/>
          </w:tcPr>
          <w:p w14:paraId="294FACD3" w14:textId="0D6D49E7" w:rsidR="00AD4566" w:rsidRPr="009A3860" w:rsidRDefault="00AD4566" w:rsidP="00AD4566">
            <w:pPr>
              <w:pStyle w:val="Sansinterligne"/>
              <w:rPr>
                <w:rFonts w:cstheme="minorHAnsi"/>
              </w:rPr>
            </w:pPr>
            <w:r w:rsidRPr="009A3860">
              <w:rPr>
                <w:rStyle w:val="lev"/>
                <w:rFonts w:cstheme="minorHAnsi"/>
              </w:rPr>
              <w:t>Merk:</w:t>
            </w:r>
          </w:p>
        </w:tc>
        <w:tc>
          <w:tcPr>
            <w:tcW w:w="6377" w:type="dxa"/>
            <w:vAlign w:val="center"/>
          </w:tcPr>
          <w:p w14:paraId="70A5D5C5" w14:textId="34B79ED4" w:rsidR="00AD4566" w:rsidRPr="009A3860" w:rsidRDefault="00AD4566" w:rsidP="00AD4566">
            <w:pPr>
              <w:pStyle w:val="Sansinterligne"/>
              <w:rPr>
                <w:rFonts w:cstheme="minorHAnsi"/>
              </w:rPr>
            </w:pPr>
            <w:r w:rsidRPr="009A3860">
              <w:rPr>
                <w:rFonts w:cstheme="minorHAnsi"/>
              </w:rPr>
              <w:t>Dalemans</w:t>
            </w:r>
          </w:p>
        </w:tc>
      </w:tr>
    </w:tbl>
    <w:p w14:paraId="591A32EF" w14:textId="77777777" w:rsidR="00322E18" w:rsidRPr="00322E18" w:rsidRDefault="00322E18" w:rsidP="00F369C7">
      <w:pPr>
        <w:pStyle w:val="Titre2"/>
      </w:pPr>
      <w:r w:rsidRPr="00322E18">
        <w:t>Indienststelling:</w:t>
      </w:r>
    </w:p>
    <w:p w14:paraId="0EB153EB" w14:textId="1412EA3A" w:rsidR="00036275" w:rsidRDefault="00322E18" w:rsidP="00B23DB7">
      <w:pPr>
        <w:rPr>
          <w:lang w:val="nl-NL"/>
        </w:rPr>
      </w:pPr>
      <w:r w:rsidRPr="00322E18">
        <w:rPr>
          <w:lang w:val="nl-NL"/>
        </w:rPr>
        <w:t>De indienststelling en afregeling van de installatie, inclusief een test per detector met behulp van een ijkgas, worden uitgevoerd door de fabrikant of zijn lokale vertegenwoordiger</w:t>
      </w:r>
    </w:p>
    <w:p w14:paraId="430D91ED" w14:textId="77777777" w:rsidR="00322E18" w:rsidRPr="00322E18" w:rsidRDefault="00322E18" w:rsidP="00B23DB7">
      <w:pPr>
        <w:rPr>
          <w:lang w:val="nl-NL"/>
        </w:rPr>
      </w:pPr>
    </w:p>
    <w:sectPr w:rsidR="00322E18" w:rsidRPr="00322E18">
      <w:footerReference w:type="default" r:id="rId1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FEDA" w14:textId="77777777" w:rsidR="00AE4D44" w:rsidRDefault="00AE4D44" w:rsidP="00B23DB7">
      <w:r>
        <w:separator/>
      </w:r>
    </w:p>
  </w:endnote>
  <w:endnote w:type="continuationSeparator" w:id="0">
    <w:p w14:paraId="72E88876" w14:textId="77777777" w:rsidR="00AE4D44" w:rsidRDefault="00AE4D44" w:rsidP="00B2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nd Light">
    <w:charset w:val="00"/>
    <w:family w:val="auto"/>
    <w:pitch w:val="variable"/>
    <w:sig w:usb0="00008007" w:usb1="00000000" w:usb2="00000000" w:usb3="00000000" w:csb0="00000093" w:csb1="00000000"/>
  </w:font>
  <w:font w:name="Hind Medium">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8411" w14:textId="44EB14C1" w:rsidR="00EF7F71" w:rsidRPr="00B56AC4" w:rsidRDefault="00AE4D44" w:rsidP="00B23DB7">
    <w:pPr>
      <w:pStyle w:val="Pieddepage"/>
      <w:rPr>
        <w:lang w:val="nl-NL"/>
      </w:rPr>
    </w:pPr>
    <w:sdt>
      <w:sdtPr>
        <w:rPr>
          <w:lang w:val="nl-NL"/>
        </w:rPr>
        <w:alias w:val="Title"/>
        <w:tag w:val=""/>
        <w:id w:val="-1272937116"/>
        <w:placeholder>
          <w:docPart w:val="892076B636574FF3B181E144DD91BBE4"/>
        </w:placeholder>
        <w:dataBinding w:prefixMappings="xmlns:ns0='http://purl.org/dc/elements/1.1/' xmlns:ns1='http://schemas.openxmlformats.org/package/2006/metadata/core-properties' " w:xpath="/ns1:coreProperties[1]/ns0:title[1]" w:storeItemID="{6C3C8BC8-F283-45AE-878A-BAB7291924A1}"/>
        <w:text/>
      </w:sdtPr>
      <w:sdtEndPr/>
      <w:sdtContent>
        <w:r w:rsidR="00B56AC4" w:rsidRPr="00B56AC4">
          <w:rPr>
            <w:lang w:val="nl-NL"/>
          </w:rPr>
          <w:t>DALEMANS_PARKINGS-EV-OPLADEN_BUS_LASTENBOEK_NL</w:t>
        </w:r>
      </w:sdtContent>
    </w:sdt>
    <w:r w:rsidR="007234D3" w:rsidRPr="00B56AC4">
      <w:rPr>
        <w:lang w:val="nl-NL"/>
      </w:rPr>
      <w:t>_</w:t>
    </w:r>
    <w:sdt>
      <w:sdtPr>
        <w:rPr>
          <w:lang w:val="nl-NL"/>
        </w:rPr>
        <w:alias w:val="Comments"/>
        <w:tag w:val=""/>
        <w:id w:val="-1003346508"/>
        <w:placeholder>
          <w:docPart w:val="2D89F2743D8C48B0B604C01502744077"/>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234D3" w:rsidRPr="00B56AC4">
          <w:rPr>
            <w:lang w:val="nl-NL"/>
          </w:rPr>
          <w:t>RevA</w:t>
        </w:r>
      </w:sdtContent>
    </w:sdt>
    <w:r w:rsidR="00F260BA" w:rsidRPr="00B56AC4">
      <w:rPr>
        <w:lang w:val="nl-NL"/>
      </w:rPr>
      <w:tab/>
    </w:r>
    <w:r w:rsidR="00F260BA" w:rsidRPr="00140B8C">
      <w:rPr>
        <w:noProof/>
        <w:lang w:val="en-GB"/>
      </w:rPr>
      <w:fldChar w:fldCharType="begin"/>
    </w:r>
    <w:r w:rsidR="00F260BA" w:rsidRPr="00B56AC4">
      <w:rPr>
        <w:lang w:val="nl-NL"/>
      </w:rPr>
      <w:instrText xml:space="preserve"> PAGE   \* MERGEFORMAT </w:instrText>
    </w:r>
    <w:r w:rsidR="00F260BA" w:rsidRPr="00140B8C">
      <w:rPr>
        <w:lang w:val="fr-FR"/>
      </w:rPr>
      <w:fldChar w:fldCharType="separate"/>
    </w:r>
    <w:r w:rsidR="3AEAA0DA" w:rsidRPr="00B56AC4">
      <w:rPr>
        <w:noProof/>
        <w:lang w:val="nl-NL"/>
      </w:rPr>
      <w:t>2</w:t>
    </w:r>
    <w:r w:rsidR="00F260BA" w:rsidRPr="00140B8C">
      <w:rPr>
        <w:noProof/>
        <w:lang w:val="en-GB"/>
      </w:rPr>
      <w:fldChar w:fldCharType="end"/>
    </w:r>
    <w:r w:rsidR="3AEAA0DA" w:rsidRPr="00B56AC4">
      <w:rPr>
        <w:lang w:val="nl-NL"/>
      </w:rPr>
      <w:t>/</w:t>
    </w:r>
    <w:r w:rsidR="00F260BA" w:rsidRPr="00140B8C">
      <w:rPr>
        <w:noProof/>
        <w:lang w:val="en-GB"/>
      </w:rPr>
      <w:fldChar w:fldCharType="begin"/>
    </w:r>
    <w:r w:rsidR="00F260BA" w:rsidRPr="00B56AC4">
      <w:rPr>
        <w:lang w:val="nl-NL"/>
      </w:rPr>
      <w:instrText xml:space="preserve"> NUMPAGES   \* MERGEFORMAT </w:instrText>
    </w:r>
    <w:r w:rsidR="00F260BA" w:rsidRPr="00140B8C">
      <w:rPr>
        <w:lang w:val="fr-FR"/>
      </w:rPr>
      <w:fldChar w:fldCharType="separate"/>
    </w:r>
    <w:r w:rsidR="3AEAA0DA" w:rsidRPr="00B56AC4">
      <w:rPr>
        <w:noProof/>
        <w:lang w:val="nl-NL"/>
      </w:rPr>
      <w:t>3</w:t>
    </w:r>
    <w:r w:rsidR="00F260BA" w:rsidRPr="00140B8C">
      <w:rPr>
        <w:noProof/>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47673" w14:textId="77777777" w:rsidR="00AE4D44" w:rsidRDefault="00AE4D44" w:rsidP="00B23DB7">
      <w:r>
        <w:separator/>
      </w:r>
    </w:p>
  </w:footnote>
  <w:footnote w:type="continuationSeparator" w:id="0">
    <w:p w14:paraId="6E6D256C" w14:textId="77777777" w:rsidR="00AE4D44" w:rsidRDefault="00AE4D44" w:rsidP="00B23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F4883A6"/>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6"/>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5B94751"/>
    <w:multiLevelType w:val="multilevel"/>
    <w:tmpl w:val="67CC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23F7C"/>
    <w:multiLevelType w:val="hybridMultilevel"/>
    <w:tmpl w:val="90BCF0EA"/>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09F009F"/>
    <w:multiLevelType w:val="hybridMultilevel"/>
    <w:tmpl w:val="E78ED414"/>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0F01636"/>
    <w:multiLevelType w:val="multilevel"/>
    <w:tmpl w:val="816C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754B11"/>
    <w:multiLevelType w:val="hybridMultilevel"/>
    <w:tmpl w:val="3468E172"/>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F917CA0"/>
    <w:multiLevelType w:val="hybridMultilevel"/>
    <w:tmpl w:val="7D22FD30"/>
    <w:lvl w:ilvl="0" w:tplc="0000000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391524D"/>
    <w:multiLevelType w:val="hybridMultilevel"/>
    <w:tmpl w:val="199E31D4"/>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977685252">
    <w:abstractNumId w:val="0"/>
  </w:num>
  <w:num w:numId="2" w16cid:durableId="1566143124">
    <w:abstractNumId w:val="1"/>
  </w:num>
  <w:num w:numId="3" w16cid:durableId="1077870855">
    <w:abstractNumId w:val="3"/>
  </w:num>
  <w:num w:numId="4" w16cid:durableId="1756900509">
    <w:abstractNumId w:val="7"/>
  </w:num>
  <w:num w:numId="5" w16cid:durableId="1297905127">
    <w:abstractNumId w:val="8"/>
  </w:num>
  <w:num w:numId="6" w16cid:durableId="1424835138">
    <w:abstractNumId w:val="2"/>
  </w:num>
  <w:num w:numId="7" w16cid:durableId="480005505">
    <w:abstractNumId w:val="5"/>
  </w:num>
  <w:num w:numId="8" w16cid:durableId="145899155">
    <w:abstractNumId w:val="6"/>
  </w:num>
  <w:num w:numId="9" w16cid:durableId="1473060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71"/>
    <w:rsid w:val="00036275"/>
    <w:rsid w:val="00061B95"/>
    <w:rsid w:val="00066A79"/>
    <w:rsid w:val="00076F82"/>
    <w:rsid w:val="00096D3C"/>
    <w:rsid w:val="000A29DE"/>
    <w:rsid w:val="000A38A1"/>
    <w:rsid w:val="000A3EF6"/>
    <w:rsid w:val="000F3D26"/>
    <w:rsid w:val="001063F9"/>
    <w:rsid w:val="00111E4A"/>
    <w:rsid w:val="00113E59"/>
    <w:rsid w:val="00140B8C"/>
    <w:rsid w:val="00150BAF"/>
    <w:rsid w:val="00160C09"/>
    <w:rsid w:val="001626BD"/>
    <w:rsid w:val="00181006"/>
    <w:rsid w:val="001870FE"/>
    <w:rsid w:val="00191506"/>
    <w:rsid w:val="001965B1"/>
    <w:rsid w:val="001B5C8E"/>
    <w:rsid w:val="001B7F22"/>
    <w:rsid w:val="001D2514"/>
    <w:rsid w:val="00216695"/>
    <w:rsid w:val="00227856"/>
    <w:rsid w:val="00227AE5"/>
    <w:rsid w:val="00274861"/>
    <w:rsid w:val="00280B7D"/>
    <w:rsid w:val="0028692E"/>
    <w:rsid w:val="00293820"/>
    <w:rsid w:val="00296BBF"/>
    <w:rsid w:val="002D32B0"/>
    <w:rsid w:val="002D73F9"/>
    <w:rsid w:val="002D7EB5"/>
    <w:rsid w:val="002E0C38"/>
    <w:rsid w:val="002F7DC3"/>
    <w:rsid w:val="003026E6"/>
    <w:rsid w:val="0030313A"/>
    <w:rsid w:val="00311677"/>
    <w:rsid w:val="00312B90"/>
    <w:rsid w:val="00322D0B"/>
    <w:rsid w:val="00322E18"/>
    <w:rsid w:val="003743CD"/>
    <w:rsid w:val="00385D39"/>
    <w:rsid w:val="00393B60"/>
    <w:rsid w:val="003C5C6F"/>
    <w:rsid w:val="003D2453"/>
    <w:rsid w:val="003E0726"/>
    <w:rsid w:val="003E5A3E"/>
    <w:rsid w:val="00400A20"/>
    <w:rsid w:val="004062F2"/>
    <w:rsid w:val="00420E68"/>
    <w:rsid w:val="00426A53"/>
    <w:rsid w:val="004348F0"/>
    <w:rsid w:val="00435C8F"/>
    <w:rsid w:val="00440CE0"/>
    <w:rsid w:val="00442E89"/>
    <w:rsid w:val="00496CB0"/>
    <w:rsid w:val="004A71B6"/>
    <w:rsid w:val="004B21B7"/>
    <w:rsid w:val="004C1185"/>
    <w:rsid w:val="004C6C88"/>
    <w:rsid w:val="004E36F5"/>
    <w:rsid w:val="005045CA"/>
    <w:rsid w:val="00515985"/>
    <w:rsid w:val="00526332"/>
    <w:rsid w:val="0057136F"/>
    <w:rsid w:val="00582014"/>
    <w:rsid w:val="00583244"/>
    <w:rsid w:val="00586383"/>
    <w:rsid w:val="005A496E"/>
    <w:rsid w:val="005A5802"/>
    <w:rsid w:val="005B0B89"/>
    <w:rsid w:val="005E7B86"/>
    <w:rsid w:val="005F25BE"/>
    <w:rsid w:val="00607D83"/>
    <w:rsid w:val="00650DD4"/>
    <w:rsid w:val="006A103D"/>
    <w:rsid w:val="006A54F3"/>
    <w:rsid w:val="006B4A04"/>
    <w:rsid w:val="006B54B8"/>
    <w:rsid w:val="006C6A4B"/>
    <w:rsid w:val="006C72BA"/>
    <w:rsid w:val="006D248F"/>
    <w:rsid w:val="006E1323"/>
    <w:rsid w:val="006E325D"/>
    <w:rsid w:val="006F09CE"/>
    <w:rsid w:val="00703324"/>
    <w:rsid w:val="00703738"/>
    <w:rsid w:val="0071571E"/>
    <w:rsid w:val="00715A0D"/>
    <w:rsid w:val="007234D3"/>
    <w:rsid w:val="00727655"/>
    <w:rsid w:val="0073462A"/>
    <w:rsid w:val="0073621D"/>
    <w:rsid w:val="00737986"/>
    <w:rsid w:val="00755E98"/>
    <w:rsid w:val="00767060"/>
    <w:rsid w:val="00784C9E"/>
    <w:rsid w:val="0078585D"/>
    <w:rsid w:val="00793BC9"/>
    <w:rsid w:val="007A00D9"/>
    <w:rsid w:val="007A0610"/>
    <w:rsid w:val="007B6932"/>
    <w:rsid w:val="007C4049"/>
    <w:rsid w:val="007D19F2"/>
    <w:rsid w:val="007D1B8E"/>
    <w:rsid w:val="00827DB4"/>
    <w:rsid w:val="00837693"/>
    <w:rsid w:val="00843187"/>
    <w:rsid w:val="00867AAF"/>
    <w:rsid w:val="00876967"/>
    <w:rsid w:val="008942CC"/>
    <w:rsid w:val="0089442F"/>
    <w:rsid w:val="00896F04"/>
    <w:rsid w:val="008A3B84"/>
    <w:rsid w:val="008A4561"/>
    <w:rsid w:val="008B4883"/>
    <w:rsid w:val="008C4881"/>
    <w:rsid w:val="009014BD"/>
    <w:rsid w:val="009026B1"/>
    <w:rsid w:val="00910494"/>
    <w:rsid w:val="009254F6"/>
    <w:rsid w:val="009350CE"/>
    <w:rsid w:val="00936864"/>
    <w:rsid w:val="00937ED3"/>
    <w:rsid w:val="00944B23"/>
    <w:rsid w:val="00952946"/>
    <w:rsid w:val="00972F09"/>
    <w:rsid w:val="00976EB5"/>
    <w:rsid w:val="00983E37"/>
    <w:rsid w:val="00997C6D"/>
    <w:rsid w:val="009A08A7"/>
    <w:rsid w:val="009A11DC"/>
    <w:rsid w:val="009A1B7A"/>
    <w:rsid w:val="009A3457"/>
    <w:rsid w:val="009A3860"/>
    <w:rsid w:val="009E118A"/>
    <w:rsid w:val="009F655E"/>
    <w:rsid w:val="009F6A1D"/>
    <w:rsid w:val="009F748B"/>
    <w:rsid w:val="00A207D3"/>
    <w:rsid w:val="00A26013"/>
    <w:rsid w:val="00A32299"/>
    <w:rsid w:val="00A448EA"/>
    <w:rsid w:val="00A44A6C"/>
    <w:rsid w:val="00A674CA"/>
    <w:rsid w:val="00A93137"/>
    <w:rsid w:val="00AB0E89"/>
    <w:rsid w:val="00AB1CA4"/>
    <w:rsid w:val="00AB6ECC"/>
    <w:rsid w:val="00AC58AF"/>
    <w:rsid w:val="00AC6DEC"/>
    <w:rsid w:val="00AD4566"/>
    <w:rsid w:val="00AD6903"/>
    <w:rsid w:val="00AE0F4B"/>
    <w:rsid w:val="00AE2A82"/>
    <w:rsid w:val="00AE4D44"/>
    <w:rsid w:val="00B06F2A"/>
    <w:rsid w:val="00B15B32"/>
    <w:rsid w:val="00B23DB7"/>
    <w:rsid w:val="00B27088"/>
    <w:rsid w:val="00B56AC4"/>
    <w:rsid w:val="00B668B3"/>
    <w:rsid w:val="00B670DD"/>
    <w:rsid w:val="00B70704"/>
    <w:rsid w:val="00BB2D28"/>
    <w:rsid w:val="00BB679A"/>
    <w:rsid w:val="00C12D0D"/>
    <w:rsid w:val="00C13A91"/>
    <w:rsid w:val="00C163F8"/>
    <w:rsid w:val="00C237FC"/>
    <w:rsid w:val="00C23DEE"/>
    <w:rsid w:val="00C30258"/>
    <w:rsid w:val="00C36DF3"/>
    <w:rsid w:val="00C43CC3"/>
    <w:rsid w:val="00C83F09"/>
    <w:rsid w:val="00C86F89"/>
    <w:rsid w:val="00C90EA7"/>
    <w:rsid w:val="00CB128B"/>
    <w:rsid w:val="00CD0DEB"/>
    <w:rsid w:val="00CE6D5E"/>
    <w:rsid w:val="00CE76A6"/>
    <w:rsid w:val="00CF4E62"/>
    <w:rsid w:val="00D0162A"/>
    <w:rsid w:val="00D06473"/>
    <w:rsid w:val="00D7089D"/>
    <w:rsid w:val="00D81C71"/>
    <w:rsid w:val="00DA4A93"/>
    <w:rsid w:val="00DB1E8C"/>
    <w:rsid w:val="00DB6DA4"/>
    <w:rsid w:val="00DC2FDB"/>
    <w:rsid w:val="00DC69D7"/>
    <w:rsid w:val="00DF64B2"/>
    <w:rsid w:val="00E019F6"/>
    <w:rsid w:val="00E07C50"/>
    <w:rsid w:val="00E422A7"/>
    <w:rsid w:val="00E439A9"/>
    <w:rsid w:val="00E5645A"/>
    <w:rsid w:val="00E64FDE"/>
    <w:rsid w:val="00E75EC3"/>
    <w:rsid w:val="00E76D42"/>
    <w:rsid w:val="00E87651"/>
    <w:rsid w:val="00EA45AD"/>
    <w:rsid w:val="00EB5547"/>
    <w:rsid w:val="00EB78E8"/>
    <w:rsid w:val="00ED4763"/>
    <w:rsid w:val="00EF5588"/>
    <w:rsid w:val="00EF7F71"/>
    <w:rsid w:val="00F260BA"/>
    <w:rsid w:val="00F36434"/>
    <w:rsid w:val="00F369C7"/>
    <w:rsid w:val="00F454F0"/>
    <w:rsid w:val="00F52818"/>
    <w:rsid w:val="00F9065A"/>
    <w:rsid w:val="00F9376E"/>
    <w:rsid w:val="00FA71B8"/>
    <w:rsid w:val="00FC11BF"/>
    <w:rsid w:val="00FC36B0"/>
    <w:rsid w:val="00FF55CD"/>
    <w:rsid w:val="00FF599C"/>
    <w:rsid w:val="00FF5F91"/>
    <w:rsid w:val="0210C353"/>
    <w:rsid w:val="0502C618"/>
    <w:rsid w:val="0509402C"/>
    <w:rsid w:val="0CA1EC30"/>
    <w:rsid w:val="0D3A2DB9"/>
    <w:rsid w:val="0EE4A110"/>
    <w:rsid w:val="0F64556D"/>
    <w:rsid w:val="0FEA340E"/>
    <w:rsid w:val="106F56E1"/>
    <w:rsid w:val="10B1C636"/>
    <w:rsid w:val="11C8FDC2"/>
    <w:rsid w:val="12B17FF9"/>
    <w:rsid w:val="141F0CA7"/>
    <w:rsid w:val="1456F297"/>
    <w:rsid w:val="17F59FA8"/>
    <w:rsid w:val="1825E5BF"/>
    <w:rsid w:val="1858DAFD"/>
    <w:rsid w:val="1AF5AD6B"/>
    <w:rsid w:val="1E601624"/>
    <w:rsid w:val="205FC74F"/>
    <w:rsid w:val="2094210E"/>
    <w:rsid w:val="221CEBB9"/>
    <w:rsid w:val="22C77C16"/>
    <w:rsid w:val="266357F8"/>
    <w:rsid w:val="27141849"/>
    <w:rsid w:val="27811928"/>
    <w:rsid w:val="2AF86583"/>
    <w:rsid w:val="2DE9E625"/>
    <w:rsid w:val="2FC5C55E"/>
    <w:rsid w:val="337C12A8"/>
    <w:rsid w:val="339A2091"/>
    <w:rsid w:val="33AF97F8"/>
    <w:rsid w:val="350BD2D1"/>
    <w:rsid w:val="3553FFAE"/>
    <w:rsid w:val="37918135"/>
    <w:rsid w:val="37DE9683"/>
    <w:rsid w:val="38B35A8D"/>
    <w:rsid w:val="38D136CD"/>
    <w:rsid w:val="398BCBEF"/>
    <w:rsid w:val="3AEAA0DA"/>
    <w:rsid w:val="3BA2ADB4"/>
    <w:rsid w:val="3BADA332"/>
    <w:rsid w:val="3C027FF2"/>
    <w:rsid w:val="3CC0D938"/>
    <w:rsid w:val="3DCD95D9"/>
    <w:rsid w:val="4080B565"/>
    <w:rsid w:val="42ABEB9F"/>
    <w:rsid w:val="44FB2DA2"/>
    <w:rsid w:val="451DD0CE"/>
    <w:rsid w:val="47688F28"/>
    <w:rsid w:val="479A73F0"/>
    <w:rsid w:val="48B69AED"/>
    <w:rsid w:val="48BB5BE5"/>
    <w:rsid w:val="49034525"/>
    <w:rsid w:val="4A41039B"/>
    <w:rsid w:val="4C06FBE2"/>
    <w:rsid w:val="4C53475F"/>
    <w:rsid w:val="4F1D3151"/>
    <w:rsid w:val="50EFACC5"/>
    <w:rsid w:val="5367121D"/>
    <w:rsid w:val="54D33D7E"/>
    <w:rsid w:val="54FC042D"/>
    <w:rsid w:val="55A5B7C1"/>
    <w:rsid w:val="55B1878C"/>
    <w:rsid w:val="5821B227"/>
    <w:rsid w:val="5A148804"/>
    <w:rsid w:val="5B29E28F"/>
    <w:rsid w:val="5C1C1369"/>
    <w:rsid w:val="600764F8"/>
    <w:rsid w:val="62FE71B4"/>
    <w:rsid w:val="63AB3339"/>
    <w:rsid w:val="6423995F"/>
    <w:rsid w:val="68383829"/>
    <w:rsid w:val="6C4BAE72"/>
    <w:rsid w:val="6DE70703"/>
    <w:rsid w:val="6EF84785"/>
    <w:rsid w:val="6EF8881D"/>
    <w:rsid w:val="7364042D"/>
    <w:rsid w:val="74A319DF"/>
    <w:rsid w:val="7509A6FB"/>
    <w:rsid w:val="7AA0CA12"/>
    <w:rsid w:val="7BF94B2F"/>
    <w:rsid w:val="7C1D162D"/>
    <w:rsid w:val="7C88F910"/>
    <w:rsid w:val="7DEE33E4"/>
    <w:rsid w:val="7EB38FCC"/>
    <w:rsid w:val="7F7B937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E07391"/>
  <w15:chartTrackingRefBased/>
  <w15:docId w15:val="{DB84A498-839D-4226-A289-3417643A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DB7"/>
    <w:pPr>
      <w:suppressAutoHyphens/>
      <w:spacing w:after="240"/>
    </w:pPr>
    <w:rPr>
      <w:rFonts w:asciiTheme="minorHAnsi" w:hAnsiTheme="minorHAnsi"/>
      <w:lang w:val="fr-BE" w:eastAsia="zh-CN"/>
    </w:rPr>
  </w:style>
  <w:style w:type="paragraph" w:styleId="Titre1">
    <w:name w:val="heading 1"/>
    <w:basedOn w:val="Normal"/>
    <w:next w:val="Normal"/>
    <w:qFormat/>
    <w:rsid w:val="00311677"/>
    <w:pPr>
      <w:keepNext/>
      <w:widowControl w:val="0"/>
      <w:numPr>
        <w:numId w:val="1"/>
      </w:numPr>
      <w:spacing w:before="240"/>
      <w:outlineLvl w:val="0"/>
    </w:pPr>
    <w:rPr>
      <w:rFonts w:asciiTheme="majorHAnsi" w:hAnsiTheme="majorHAnsi"/>
      <w:b/>
      <w:sz w:val="24"/>
    </w:rPr>
  </w:style>
  <w:style w:type="paragraph" w:styleId="Titre2">
    <w:name w:val="heading 2"/>
    <w:basedOn w:val="Normal"/>
    <w:next w:val="Normal"/>
    <w:qFormat/>
    <w:rsid w:val="006C6A4B"/>
    <w:pPr>
      <w:keepNext/>
      <w:numPr>
        <w:ilvl w:val="1"/>
        <w:numId w:val="1"/>
      </w:numPr>
      <w:spacing w:before="240"/>
      <w:jc w:val="both"/>
      <w:outlineLvl w:val="1"/>
    </w:pPr>
    <w:rPr>
      <w:rFonts w:asciiTheme="majorHAnsi" w:hAnsiTheme="majorHAnsi"/>
      <w:b/>
      <w:bCs/>
      <w:sz w:val="24"/>
      <w:szCs w:val="22"/>
    </w:rPr>
  </w:style>
  <w:style w:type="paragraph" w:styleId="Titre3">
    <w:name w:val="heading 3"/>
    <w:basedOn w:val="Normal"/>
    <w:next w:val="Normal"/>
    <w:link w:val="Titre3Car"/>
    <w:uiPriority w:val="9"/>
    <w:semiHidden/>
    <w:unhideWhenUsed/>
    <w:qFormat/>
    <w:rsid w:val="00876967"/>
    <w:pPr>
      <w:keepNext/>
      <w:keepLines/>
      <w:spacing w:before="40" w:after="0"/>
      <w:outlineLvl w:val="2"/>
    </w:pPr>
    <w:rPr>
      <w:rFonts w:asciiTheme="majorHAnsi" w:eastAsiaTheme="majorEastAsia" w:hAnsiTheme="majorHAnsi" w:cstheme="majorBidi"/>
      <w:color w:val="661C16"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Wingdings" w:hAnsi="Wingdings" w:cs="Wingdings"/>
    </w:rPr>
  </w:style>
  <w:style w:type="character" w:customStyle="1" w:styleId="WW8NumSt1z0">
    <w:name w:val="WW8NumSt1z0"/>
    <w:rPr>
      <w:rFonts w:ascii="Symbol" w:hAnsi="Symbol" w:cs="Symbol"/>
    </w:rPr>
  </w:style>
  <w:style w:type="character" w:customStyle="1" w:styleId="WW8NumSt2z0">
    <w:name w:val="WW8NumSt2z0"/>
    <w:rPr>
      <w:rFonts w:ascii="Symbol" w:hAnsi="Symbol" w:cs="Symbol"/>
    </w:rPr>
  </w:style>
  <w:style w:type="character" w:customStyle="1" w:styleId="Policepardfaut1">
    <w:name w:val="Police par défaut1"/>
  </w:style>
  <w:style w:type="paragraph" w:customStyle="1" w:styleId="Titre10">
    <w:name w:val="Titre1"/>
    <w:basedOn w:val="Normal"/>
    <w:next w:val="Corpsdetexte"/>
    <w:pPr>
      <w:keepNext/>
      <w:spacing w:before="240" w:after="120"/>
    </w:pPr>
    <w:rPr>
      <w:rFonts w:ascii="Arial" w:eastAsia="SimSun" w:hAnsi="Arial" w:cs="Lucida Sans"/>
      <w:sz w:val="28"/>
      <w:szCs w:val="28"/>
    </w:rPr>
  </w:style>
  <w:style w:type="paragraph" w:styleId="Corpsdetexte">
    <w:name w:val="Body Text"/>
    <w:basedOn w:val="Normal"/>
    <w:pPr>
      <w:jc w:val="both"/>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Corpsdetexte21">
    <w:name w:val="Corps de texte 21"/>
    <w:basedOn w:val="Normal"/>
    <w:rPr>
      <w:sz w:val="24"/>
    </w:rPr>
  </w:style>
  <w:style w:type="paragraph" w:customStyle="1" w:styleId="Retraitcorpsdetexte21">
    <w:name w:val="Retrait corps de texte 21"/>
    <w:basedOn w:val="Normal"/>
    <w:pPr>
      <w:ind w:left="284"/>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lang w:eastAsia="zh-CN"/>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30313A"/>
    <w:rPr>
      <w:b/>
      <w:bCs/>
    </w:rPr>
  </w:style>
  <w:style w:type="character" w:customStyle="1" w:styleId="ObjetducommentaireCar">
    <w:name w:val="Objet du commentaire Car"/>
    <w:basedOn w:val="CommentaireCar"/>
    <w:link w:val="Objetducommentaire"/>
    <w:uiPriority w:val="99"/>
    <w:semiHidden/>
    <w:rsid w:val="0030313A"/>
    <w:rPr>
      <w:b/>
      <w:bCs/>
      <w:lang w:eastAsia="zh-CN"/>
    </w:rPr>
  </w:style>
  <w:style w:type="paragraph" w:styleId="Rvision">
    <w:name w:val="Revision"/>
    <w:hidden/>
    <w:uiPriority w:val="99"/>
    <w:semiHidden/>
    <w:rsid w:val="003D2453"/>
    <w:rPr>
      <w:lang w:eastAsia="zh-CN"/>
    </w:rPr>
  </w:style>
  <w:style w:type="paragraph" w:styleId="Titre">
    <w:name w:val="Title"/>
    <w:basedOn w:val="Normal"/>
    <w:next w:val="Normal"/>
    <w:link w:val="TitreCar"/>
    <w:uiPriority w:val="10"/>
    <w:qFormat/>
    <w:rsid w:val="00311677"/>
    <w:pPr>
      <w:spacing w:before="240"/>
      <w:contextualSpacing/>
    </w:pPr>
    <w:rPr>
      <w:rFonts w:asciiTheme="majorHAnsi" w:eastAsiaTheme="majorEastAsia" w:hAnsiTheme="majorHAnsi" w:cstheme="majorBidi"/>
      <w:caps/>
      <w:spacing w:val="-10"/>
      <w:kern w:val="28"/>
      <w:sz w:val="28"/>
      <w:szCs w:val="26"/>
    </w:rPr>
  </w:style>
  <w:style w:type="character" w:customStyle="1" w:styleId="TitreCar">
    <w:name w:val="Titre Car"/>
    <w:basedOn w:val="Policepardfaut"/>
    <w:link w:val="Titre"/>
    <w:uiPriority w:val="10"/>
    <w:rsid w:val="00311677"/>
    <w:rPr>
      <w:rFonts w:asciiTheme="majorHAnsi" w:eastAsiaTheme="majorEastAsia" w:hAnsiTheme="majorHAnsi" w:cstheme="majorBidi"/>
      <w:caps/>
      <w:spacing w:val="-10"/>
      <w:kern w:val="28"/>
      <w:sz w:val="28"/>
      <w:szCs w:val="26"/>
      <w:lang w:eastAsia="zh-CN"/>
    </w:rPr>
  </w:style>
  <w:style w:type="paragraph" w:styleId="Sous-titre">
    <w:name w:val="Subtitle"/>
    <w:basedOn w:val="Normal"/>
    <w:next w:val="Normal"/>
    <w:link w:val="Sous-titreCar"/>
    <w:uiPriority w:val="11"/>
    <w:qFormat/>
    <w:rsid w:val="002F7DC3"/>
    <w:pPr>
      <w:numPr>
        <w:ilvl w:val="1"/>
      </w:numPr>
      <w:spacing w:after="160"/>
    </w:pPr>
    <w:rPr>
      <w:rFonts w:eastAsiaTheme="minorEastAsia" w:cstheme="minorBidi"/>
      <w:color w:val="5A5A5A" w:themeColor="text1" w:themeTint="A5"/>
      <w:spacing w:val="15"/>
      <w:sz w:val="22"/>
      <w:szCs w:val="22"/>
    </w:rPr>
  </w:style>
  <w:style w:type="character" w:customStyle="1" w:styleId="Sous-titreCar">
    <w:name w:val="Sous-titre Car"/>
    <w:basedOn w:val="Policepardfaut"/>
    <w:link w:val="Sous-titre"/>
    <w:uiPriority w:val="11"/>
    <w:rsid w:val="002F7DC3"/>
    <w:rPr>
      <w:rFonts w:asciiTheme="minorHAnsi" w:eastAsiaTheme="minorEastAsia" w:hAnsiTheme="minorHAnsi" w:cstheme="minorBidi"/>
      <w:color w:val="5A5A5A" w:themeColor="text1" w:themeTint="A5"/>
      <w:spacing w:val="15"/>
      <w:sz w:val="22"/>
      <w:szCs w:val="22"/>
      <w:lang w:eastAsia="zh-CN"/>
    </w:rPr>
  </w:style>
  <w:style w:type="paragraph" w:styleId="Paragraphedeliste">
    <w:name w:val="List Paragraph"/>
    <w:basedOn w:val="Normal"/>
    <w:uiPriority w:val="34"/>
    <w:qFormat/>
    <w:rsid w:val="00586383"/>
    <w:pPr>
      <w:ind w:left="720"/>
      <w:contextualSpacing/>
    </w:pPr>
  </w:style>
  <w:style w:type="paragraph" w:styleId="Sansinterligne">
    <w:name w:val="No Spacing"/>
    <w:uiPriority w:val="1"/>
    <w:qFormat/>
    <w:rsid w:val="00191506"/>
    <w:pPr>
      <w:suppressAutoHyphens/>
    </w:pPr>
    <w:rPr>
      <w:rFonts w:asciiTheme="minorHAnsi" w:hAnsiTheme="minorHAnsi"/>
      <w:lang w:val="fr-BE" w:eastAsia="zh-CN"/>
    </w:rPr>
  </w:style>
  <w:style w:type="character" w:styleId="Accentuationlgre">
    <w:name w:val="Subtle Emphasis"/>
    <w:basedOn w:val="Policepardfaut"/>
    <w:uiPriority w:val="19"/>
    <w:qFormat/>
    <w:rsid w:val="0028692E"/>
    <w:rPr>
      <w:i/>
      <w:iCs/>
      <w:color w:val="404040" w:themeColor="text1" w:themeTint="BF"/>
    </w:rPr>
  </w:style>
  <w:style w:type="character" w:customStyle="1" w:styleId="Titre3Car">
    <w:name w:val="Titre 3 Car"/>
    <w:basedOn w:val="Policepardfaut"/>
    <w:link w:val="Titre3"/>
    <w:uiPriority w:val="9"/>
    <w:semiHidden/>
    <w:rsid w:val="00876967"/>
    <w:rPr>
      <w:rFonts w:asciiTheme="majorHAnsi" w:eastAsiaTheme="majorEastAsia" w:hAnsiTheme="majorHAnsi" w:cstheme="majorBidi"/>
      <w:color w:val="661C16" w:themeColor="accent1" w:themeShade="7F"/>
      <w:sz w:val="24"/>
      <w:szCs w:val="24"/>
      <w:lang w:val="fr-BE" w:eastAsia="zh-CN"/>
    </w:rPr>
  </w:style>
  <w:style w:type="character" w:styleId="Lienhypertexte">
    <w:name w:val="Hyperlink"/>
    <w:basedOn w:val="Policepardfaut"/>
    <w:uiPriority w:val="99"/>
    <w:unhideWhenUsed/>
    <w:rsid w:val="006C6A4B"/>
    <w:rPr>
      <w:color w:val="002060" w:themeColor="hyperlink"/>
      <w:u w:val="single"/>
    </w:rPr>
  </w:style>
  <w:style w:type="character" w:styleId="Mentionnonrsolue">
    <w:name w:val="Unresolved Mention"/>
    <w:basedOn w:val="Policepardfaut"/>
    <w:uiPriority w:val="99"/>
    <w:semiHidden/>
    <w:unhideWhenUsed/>
    <w:rsid w:val="006C6A4B"/>
    <w:rPr>
      <w:color w:val="605E5C"/>
      <w:shd w:val="clear" w:color="auto" w:fill="E1DFDD"/>
    </w:rPr>
  </w:style>
  <w:style w:type="character" w:styleId="lev">
    <w:name w:val="Strong"/>
    <w:basedOn w:val="Policepardfaut"/>
    <w:uiPriority w:val="22"/>
    <w:qFormat/>
    <w:rsid w:val="009E118A"/>
    <w:rPr>
      <w:b/>
      <w:bCs/>
    </w:rPr>
  </w:style>
  <w:style w:type="character" w:styleId="Textedelespacerserv">
    <w:name w:val="Placeholder Text"/>
    <w:basedOn w:val="Policepardfaut"/>
    <w:uiPriority w:val="99"/>
    <w:semiHidden/>
    <w:rsid w:val="007234D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2076B636574FF3B181E144DD91BBE4"/>
        <w:category>
          <w:name w:val="General"/>
          <w:gallery w:val="placeholder"/>
        </w:category>
        <w:types>
          <w:type w:val="bbPlcHdr"/>
        </w:types>
        <w:behaviors>
          <w:behavior w:val="content"/>
        </w:behaviors>
        <w:guid w:val="{0B784887-54E2-4094-831B-651182A1EDA1}"/>
      </w:docPartPr>
      <w:docPartBody>
        <w:p w:rsidR="008E7D19" w:rsidRDefault="00121ACB">
          <w:r w:rsidRPr="00934AB1">
            <w:rPr>
              <w:rStyle w:val="Textedelespacerserv"/>
              <w:lang w:val="fr-FR" w:eastAsia="ja-JP"/>
            </w:rPr>
            <w:t>[Title]</w:t>
          </w:r>
        </w:p>
      </w:docPartBody>
    </w:docPart>
    <w:docPart>
      <w:docPartPr>
        <w:name w:val="2D89F2743D8C48B0B604C01502744077"/>
        <w:category>
          <w:name w:val="General"/>
          <w:gallery w:val="placeholder"/>
        </w:category>
        <w:types>
          <w:type w:val="bbPlcHdr"/>
        </w:types>
        <w:behaviors>
          <w:behavior w:val="content"/>
        </w:behaviors>
        <w:guid w:val="{4F135B1B-CD26-4D37-971C-43F4CE3F77F7}"/>
      </w:docPartPr>
      <w:docPartBody>
        <w:p w:rsidR="008E7D19" w:rsidRDefault="00121ACB">
          <w:r w:rsidRPr="00934AB1">
            <w:rPr>
              <w:rStyle w:val="Textedelespacerserv"/>
              <w:lang w:val="fr-FR" w:eastAsia="ja-JP"/>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nd Light">
    <w:charset w:val="00"/>
    <w:family w:val="auto"/>
    <w:pitch w:val="variable"/>
    <w:sig w:usb0="00008007" w:usb1="00000000" w:usb2="00000000" w:usb3="00000000" w:csb0="00000093" w:csb1="00000000"/>
  </w:font>
  <w:font w:name="Hind Medium">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CB"/>
    <w:rsid w:val="00121ACB"/>
    <w:rsid w:val="00182BF5"/>
    <w:rsid w:val="004E4536"/>
    <w:rsid w:val="00582014"/>
    <w:rsid w:val="0066169B"/>
    <w:rsid w:val="0073621D"/>
    <w:rsid w:val="008E7D19"/>
    <w:rsid w:val="009014BD"/>
    <w:rsid w:val="00AD690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ACB"/>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21AC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L Theme colors">
      <a:dk1>
        <a:srgbClr val="000000"/>
      </a:dk1>
      <a:lt1>
        <a:srgbClr val="FFFFFF"/>
      </a:lt1>
      <a:dk2>
        <a:srgbClr val="6D6D6D"/>
      </a:dk2>
      <a:lt2>
        <a:srgbClr val="BEBEBE"/>
      </a:lt2>
      <a:accent1>
        <a:srgbClr val="CF3A2D"/>
      </a:accent1>
      <a:accent2>
        <a:srgbClr val="F7CF41"/>
      </a:accent2>
      <a:accent3>
        <a:srgbClr val="8DB944"/>
      </a:accent3>
      <a:accent4>
        <a:srgbClr val="4B9BD4"/>
      </a:accent4>
      <a:accent5>
        <a:srgbClr val="FA7D0A"/>
      </a:accent5>
      <a:accent6>
        <a:srgbClr val="0AA028"/>
      </a:accent6>
      <a:hlink>
        <a:srgbClr val="002060"/>
      </a:hlink>
      <a:folHlink>
        <a:srgbClr val="7030A0"/>
      </a:folHlink>
    </a:clrScheme>
    <a:fontScheme name="Custom DAL">
      <a:majorFont>
        <a:latin typeface="Hind Medium"/>
        <a:ea typeface=""/>
        <a:cs typeface=""/>
      </a:majorFont>
      <a:minorFont>
        <a:latin typeface="Hind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C66F949168714281AEEBC4C7B3B444" ma:contentTypeVersion="33" ma:contentTypeDescription="Crée un document." ma:contentTypeScope="" ma:versionID="8d65d3aee662dfd19858374c8d02a01e">
  <xsd:schema xmlns:xsd="http://www.w3.org/2001/XMLSchema" xmlns:xs="http://www.w3.org/2001/XMLSchema" xmlns:p="http://schemas.microsoft.com/office/2006/metadata/properties" xmlns:ns2="82dcf32f-65de-4068-b997-ad6c341b9b3b" xmlns:ns3="49b8b95f-cbe2-44ad-b735-4f21a4c2214b" targetNamespace="http://schemas.microsoft.com/office/2006/metadata/properties" ma:root="true" ma:fieldsID="280cc69c8ebc2ec9118a52d9f87b8c09" ns2:_="" ns3:_="">
    <xsd:import namespace="82dcf32f-65de-4068-b997-ad6c341b9b3b"/>
    <xsd:import namespace="49b8b95f-cbe2-44ad-b735-4f21a4c2214b"/>
    <xsd:element name="properties">
      <xsd:complexType>
        <xsd:sequence>
          <xsd:element name="documentManagement">
            <xsd:complexType>
              <xsd:all>
                <xsd:element ref="ns2:a1f7f0b31e3b490bb4f62911f510148e" minOccurs="0"/>
                <xsd:element ref="ns3:TaxCatchAll" minOccurs="0"/>
                <xsd:element ref="ns2:j6b0f2d3181e45f2824a78c5aa149951" minOccurs="0"/>
                <xsd:element ref="ns2:c93d4aca84cb4381ab745817abccad00" minOccurs="0"/>
                <xsd:element ref="ns2:Document_x0020_Type"/>
                <xsd:element ref="ns2:In_x0020_production" minOccurs="0"/>
                <xsd:element ref="ns2:j5f4e8e0a3144e4c80628b061775b6f1" minOccurs="0"/>
                <xsd:element ref="ns2:Diffusion"/>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Audiences_x0020_cibl_x00e9_es" minOccurs="0"/>
                <xsd:element ref="ns2:MediaServiceObjectDetectorVersions" minOccurs="0"/>
                <xsd:element ref="ns2:MediaServiceSearchProperties" minOccurs="0"/>
                <xsd:element ref="ns2:Bran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f32f-65de-4068-b997-ad6c341b9b3b" elementFormDefault="qualified">
    <xsd:import namespace="http://schemas.microsoft.com/office/2006/documentManagement/types"/>
    <xsd:import namespace="http://schemas.microsoft.com/office/infopath/2007/PartnerControls"/>
    <xsd:element name="a1f7f0b31e3b490bb4f62911f510148e" ma:index="9" ma:taxonomy="true" ma:internalName="a1f7f0b31e3b490bb4f62911f510148e" ma:taxonomyFieldName="Marques" ma:displayName="Marques" ma:default="" ma:fieldId="{a1f7f0b3-1e3b-490b-b4f6-2911f510148e}" ma:taxonomyMulti="true" ma:sspId="b7fc164a-9119-408d-a6bc-f2d1191d7a86" ma:termSetId="ce01e64d-fc58-44f1-b30d-28fcee69e043" ma:anchorId="00000000-0000-0000-0000-000000000000" ma:open="true" ma:isKeyword="false">
      <xsd:complexType>
        <xsd:sequence>
          <xsd:element ref="pc:Terms" minOccurs="0" maxOccurs="1"/>
        </xsd:sequence>
      </xsd:complexType>
    </xsd:element>
    <xsd:element name="j6b0f2d3181e45f2824a78c5aa149951" ma:index="12" ma:taxonomy="true" ma:internalName="j6b0f2d3181e45f2824a78c5aa149951" ma:taxonomyFieldName="Type_x0020_de_x0020_produits" ma:displayName="Type de produits" ma:readOnly="false" ma:default="" ma:fieldId="{36b0f2d3-181e-45f2-824a-78c5aa149951}" ma:taxonomyMulti="true" ma:sspId="b7fc164a-9119-408d-a6bc-f2d1191d7a86" ma:termSetId="28c6ad99-c366-45fb-8271-56a1aa6b0fd4" ma:anchorId="00000000-0000-0000-0000-000000000000" ma:open="true" ma:isKeyword="false">
      <xsd:complexType>
        <xsd:sequence>
          <xsd:element ref="pc:Terms" minOccurs="0" maxOccurs="1"/>
        </xsd:sequence>
      </xsd:complexType>
    </xsd:element>
    <xsd:element name="c93d4aca84cb4381ab745817abccad00" ma:index="14" ma:taxonomy="true" ma:internalName="c93d4aca84cb4381ab745817abccad00" ma:taxonomyFieldName="Model" ma:displayName="Model" ma:default="" ma:fieldId="{c93d4aca-84cb-4381-ab74-5817abccad00}" ma:taxonomyMulti="true" ma:sspId="b7fc164a-9119-408d-a6bc-f2d1191d7a86" ma:termSetId="50f663dc-f23c-4942-9547-bed5b8826ea1" ma:anchorId="00000000-0000-0000-0000-000000000000" ma:open="false" ma:isKeyword="false">
      <xsd:complexType>
        <xsd:sequence>
          <xsd:element ref="pc:Terms" minOccurs="0" maxOccurs="1"/>
        </xsd:sequence>
      </xsd:complexType>
    </xsd:element>
    <xsd:element name="Document_x0020_Type" ma:index="15" ma:displayName="Document Type" ma:format="Dropdown" ma:internalName="Document_x0020_Type">
      <xsd:simpleType>
        <xsd:restriction base="dms:Choice">
          <xsd:enumeration value="3D motion"/>
          <xsd:enumeration value="Manuals"/>
          <xsd:enumeration value="Manual Tech"/>
          <xsd:enumeration value="Tender"/>
          <xsd:enumeration value="Datasheet"/>
          <xsd:enumeration value="Quick Guide"/>
          <xsd:enumeration value="Training"/>
          <xsd:enumeration value="Catalog"/>
          <xsd:enumeration value="Sales doc"/>
          <xsd:enumeration value="Case Study"/>
          <xsd:enumeration value="Tools"/>
          <xsd:enumeration value="Communication"/>
          <xsd:enumeration value="Other"/>
        </xsd:restriction>
      </xsd:simpleType>
    </xsd:element>
    <xsd:element name="In_x0020_production" ma:index="16" nillable="true" ma:displayName="In production" ma:default="1" ma:internalName="In_x0020_production">
      <xsd:simpleType>
        <xsd:restriction base="dms:Boolean"/>
      </xsd:simpleType>
    </xsd:element>
    <xsd:element name="j5f4e8e0a3144e4c80628b061775b6f1" ma:index="18" ma:taxonomy="true" ma:internalName="j5f4e8e0a3144e4c80628b061775b6f1" ma:taxonomyFieldName="Language" ma:displayName="Language" ma:readOnly="false" ma:default="" ma:fieldId="{35f4e8e0-a314-4e4c-8062-8b061775b6f1}" ma:taxonomyMulti="true" ma:sspId="b7fc164a-9119-408d-a6bc-f2d1191d7a86" ma:termSetId="47b3b4f0-2a6d-4f32-93b7-934dcc53a6eb" ma:anchorId="00000000-0000-0000-0000-000000000000" ma:open="true" ma:isKeyword="false">
      <xsd:complexType>
        <xsd:sequence>
          <xsd:element ref="pc:Terms" minOccurs="0" maxOccurs="1"/>
        </xsd:sequence>
      </xsd:complexType>
    </xsd:element>
    <xsd:element name="Diffusion" ma:index="19" ma:displayName="Diffusion" ma:default="Private" ma:format="Dropdown" ma:internalName="Diffusion">
      <xsd:simpleType>
        <xsd:restriction base="dms:Choice">
          <xsd:enumeration value="Private"/>
          <xsd:enumeration value="Public"/>
          <xsd:enumeration value="Partners only"/>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Audiences_x0020_cibl_x00e9_es" ma:index="29" nillable="true" ma:displayName="Audiences ciblées" ma:internalName="Audiences_x0020_cibl_x00e9_es">
      <xsd:simpleType>
        <xsd:restriction base="dms:Unknow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Branding" ma:index="32" nillable="true" ma:displayName="Branding" ma:format="Dropdown" ma:internalName="Branding">
      <xsd:simpleType>
        <xsd:restriction base="dms:Choice">
          <xsd:enumeration value="OK"/>
          <xsd:enumeration value="NOK"/>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49b8b95f-cbe2-44ad-b735-4f21a4c2214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6155613-37eb-48ab-9208-9a171f91877b}" ma:internalName="TaxCatchAll" ma:showField="CatchAllData" ma:web="49b8b95f-cbe2-44ad-b735-4f21a4c2214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82dcf32f-65de-4068-b997-ad6c341b9b3b">Tender</Document_x0020_Type>
    <j6b0f2d3181e45f2824a78c5aa149951 xmlns="82dcf32f-65de-4068-b997-ad6c341b9b3b">
      <Terms xmlns="http://schemas.microsoft.com/office/infopath/2007/PartnerControls">
        <TermInfo xmlns="http://schemas.microsoft.com/office/infopath/2007/PartnerControls">
          <TermName xmlns="http://schemas.microsoft.com/office/infopath/2007/PartnerControls">Central</TermName>
          <TermId xmlns="http://schemas.microsoft.com/office/infopath/2007/PartnerControls">de1502cd-7a7c-46e7-8e9c-d0cc721075bb</TermId>
        </TermInfo>
        <TermInfo xmlns="http://schemas.microsoft.com/office/infopath/2007/PartnerControls">
          <TermName xmlns="http://schemas.microsoft.com/office/infopath/2007/PartnerControls">Detector</TermName>
          <TermId xmlns="http://schemas.microsoft.com/office/infopath/2007/PartnerControls">49e77f7d-0c29-4a52-a122-1363de7cd4ab</TermId>
        </TermInfo>
      </Terms>
    </j6b0f2d3181e45f2824a78c5aa149951>
    <In_x0020_production xmlns="82dcf32f-65de-4068-b997-ad6c341b9b3b">true</In_x0020_production>
    <Branding xmlns="82dcf32f-65de-4068-b997-ad6c341b9b3b" xsi:nil="true"/>
    <j5f4e8e0a3144e4c80628b061775b6f1 xmlns="82dcf32f-65de-4068-b997-ad6c341b9b3b">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908b25b7-9a77-463a-ab44-80e0ca5cd202</TermId>
        </TermInfo>
      </Terms>
    </j5f4e8e0a3144e4c80628b061775b6f1>
    <Diffusion xmlns="82dcf32f-65de-4068-b997-ad6c341b9b3b">Public</Diffusion>
    <a1f7f0b31e3b490bb4f62911f510148e xmlns="82dcf32f-65de-4068-b997-ad6c341b9b3b">
      <Terms xmlns="http://schemas.microsoft.com/office/infopath/2007/PartnerControls">
        <TermInfo xmlns="http://schemas.microsoft.com/office/infopath/2007/PartnerControls">
          <TermName xmlns="http://schemas.microsoft.com/office/infopath/2007/PartnerControls">Dalemans</TermName>
          <TermId xmlns="http://schemas.microsoft.com/office/infopath/2007/PartnerControls">07fce36a-b514-4422-b0ee-310164eff9f7</TermId>
        </TermInfo>
      </Terms>
    </a1f7f0b31e3b490bb4f62911f510148e>
    <TaxCatchAll xmlns="49b8b95f-cbe2-44ad-b735-4f21a4c2214b">
      <Value>20</Value>
      <Value>9</Value>
      <Value>8</Value>
      <Value>5</Value>
      <Value>88</Value>
      <Value>87</Value>
    </TaxCatchAll>
    <c93d4aca84cb4381ab745817abccad00 xmlns="82dcf32f-65de-4068-b997-ad6c341b9b3b">
      <Terms xmlns="http://schemas.microsoft.com/office/infopath/2007/PartnerControls">
        <TermInfo xmlns="http://schemas.microsoft.com/office/infopath/2007/PartnerControls">
          <TermName xmlns="http://schemas.microsoft.com/office/infopath/2007/PartnerControls">SVx</TermName>
          <TermId xmlns="http://schemas.microsoft.com/office/infopath/2007/PartnerControls">91d14b8e-bfc2-412b-8c79-e7456af14d99</TermId>
        </TermInfo>
        <TermInfo xmlns="http://schemas.microsoft.com/office/infopath/2007/PartnerControls">
          <TermName xmlns="http://schemas.microsoft.com/office/infopath/2007/PartnerControls">DCAN Gen2</TermName>
          <TermId xmlns="http://schemas.microsoft.com/office/infopath/2007/PartnerControls">121e81f0-2779-4258-9079-0dfe61b0f400</TermId>
        </TermInfo>
      </Terms>
    </c93d4aca84cb4381ab745817abccad00>
    <Audiences_x0020_cibl_x00e9_es xmlns="82dcf32f-65de-4068-b997-ad6c341b9b3b" xsi:nil="true"/>
  </documentManagement>
</p:properties>
</file>

<file path=customXml/itemProps1.xml><?xml version="1.0" encoding="utf-8"?>
<ds:datastoreItem xmlns:ds="http://schemas.openxmlformats.org/officeDocument/2006/customXml" ds:itemID="{C34F81C4-739A-45D3-B34F-ED807801B487}">
  <ds:schemaRefs>
    <ds:schemaRef ds:uri="http://schemas.microsoft.com/sharepoint/v3/contenttype/forms"/>
  </ds:schemaRefs>
</ds:datastoreItem>
</file>

<file path=customXml/itemProps2.xml><?xml version="1.0" encoding="utf-8"?>
<ds:datastoreItem xmlns:ds="http://schemas.openxmlformats.org/officeDocument/2006/customXml" ds:itemID="{63967AC0-7D75-49D7-AF2A-DABB28AB1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f32f-65de-4068-b997-ad6c341b9b3b"/>
    <ds:schemaRef ds:uri="49b8b95f-cbe2-44ad-b735-4f21a4c2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BDDF3-998F-4C76-8DB2-935EE34676BC}">
  <ds:schemaRefs>
    <ds:schemaRef ds:uri="http://schemas.microsoft.com/office/2006/metadata/properties"/>
    <ds:schemaRef ds:uri="http://schemas.microsoft.com/office/infopath/2007/PartnerControls"/>
    <ds:schemaRef ds:uri="82dcf32f-65de-4068-b997-ad6c341b9b3b"/>
    <ds:schemaRef ds:uri="49b8b95f-cbe2-44ad-b735-4f21a4c221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3449</Characters>
  <Application>Microsoft Office Word</Application>
  <DocSecurity>2</DocSecurity>
  <Lines>28</Lines>
  <Paragraphs>8</Paragraphs>
  <ScaleCrop>false</ScaleCrop>
  <HeadingPairs>
    <vt:vector size="2" baseType="variant">
      <vt:variant>
        <vt:lpstr>Title</vt:lpstr>
      </vt:variant>
      <vt:variant>
        <vt:i4>1</vt:i4>
      </vt:variant>
    </vt:vector>
  </HeadingPairs>
  <TitlesOfParts>
    <vt:vector size="1" baseType="lpstr">
      <vt:lpstr>DALEMANS_PARKINGS-EV-OPLADEN_BUS_LASTENBOEK_NL</vt:lpstr>
    </vt:vector>
  </TitlesOfParts>
  <Company>Hewlett-Packard Company</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DALEMANS_PARKINGS-EV-OPLADEN_BUS_LASTENBOEK_NL</dc:title>
  <dc:subject>Parking - Système Bus</dc:subject>
  <dc:creator>Commercial</dc:creator>
  <cp:keywords/>
  <dc:description>RevA</dc:description>
  <cp:lastModifiedBy>Sandy LEMAIRE</cp:lastModifiedBy>
  <cp:revision>2</cp:revision>
  <cp:lastPrinted>2003-02-07T21:04:00Z</cp:lastPrinted>
  <dcterms:created xsi:type="dcterms:W3CDTF">2026-07-23T12:55:00Z</dcterms:created>
  <dcterms:modified xsi:type="dcterms:W3CDTF">2026-07-23T12:55:00Z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0x0101005EC66F949168714281AEEBC4C7B3B444</vt:lpwstr>
  </property>
  <property fmtid="{D5CDD505-2E9C-101B-9397-08002B2CF9AE}" pid="3" name="Type de produits">
    <vt:lpwstr>9;#Central|de1502cd-7a7c-46e7-8e9c-d0cc721075bb;#20;#Detector|49e77f7d-0c29-4a52-a122-1363de7cd4ab</vt:lpwstr>
  </property>
  <property fmtid="{D5CDD505-2E9C-101B-9397-08002B2CF9AE}" pid="4" name="Type_x0020_de_x0020_produits">
    <vt:lpwstr>9;#Central|de1502cd-7a7c-46e7-8e9c-d0cc721075bb;#20;#Detector|49e77f7d-0c29-4a52-a122-1363de7cd4ab</vt:lpwstr>
  </property>
  <property fmtid="{D5CDD505-2E9C-101B-9397-08002B2CF9AE}" pid="5" name="Model">
    <vt:lpwstr>87;#SVx|91d14b8e-bfc2-412b-8c79-e7456af14d99;#88;#DCAN Gen2|121e81f0-2779-4258-9079-0dfe61b0f400</vt:lpwstr>
  </property>
  <property fmtid="{D5CDD505-2E9C-101B-9397-08002B2CF9AE}" pid="6" name="Language">
    <vt:lpwstr>5;#NL|908b25b7-9a77-463a-ab44-80e0ca5cd202</vt:lpwstr>
  </property>
  <property fmtid="{D5CDD505-2E9C-101B-9397-08002B2CF9AE}" pid="7" name="Marques">
    <vt:lpwstr>8;#Dalemans|07fce36a-b514-4422-b0ee-310164eff9f7</vt:lpwstr>
  </property>
  <property fmtid="{D5CDD505-2E9C-101B-9397-08002B2CF9AE}" pid="8" name="Order">
    <vt:r8>2380400</vt:r8>
  </property>
  <property fmtid="{D5CDD505-2E9C-101B-9397-08002B2CF9AE}" pid="9" name="j5f4e8e0a3144e4c80628b061775b6f1">
    <vt:lpwstr>FR|9a2cd368-c231-48df-9746-f3a45c3a41ed</vt:lpwstr>
  </property>
  <property fmtid="{D5CDD505-2E9C-101B-9397-08002B2CF9AE}" pid="10" name="xd_Signature">
    <vt:bool>false</vt:bool>
  </property>
  <property fmtid="{D5CDD505-2E9C-101B-9397-08002B2CF9AE}" pid="11" name="xd_ProgID">
    <vt:lpwstr/>
  </property>
  <property fmtid="{D5CDD505-2E9C-101B-9397-08002B2CF9AE}" pid="12" name="Diffusion">
    <vt:lpwstr>Public</vt:lpwstr>
  </property>
  <property fmtid="{D5CDD505-2E9C-101B-9397-08002B2CF9AE}" pid="13" name="In production">
    <vt:bool>true</vt:bool>
  </property>
  <property fmtid="{D5CDD505-2E9C-101B-9397-08002B2CF9AE}" pid="14" name="ComplianceAssetId">
    <vt:lpwstr/>
  </property>
  <property fmtid="{D5CDD505-2E9C-101B-9397-08002B2CF9AE}" pid="15" name="TemplateUrl">
    <vt:lpwstr/>
  </property>
  <property fmtid="{D5CDD505-2E9C-101B-9397-08002B2CF9AE}" pid="16" name="a1f7f0b31e3b490bb4f62911f510148e">
    <vt:lpwstr>Dalemans|07fce36a-b514-4422-b0ee-310164eff9f7</vt:lpwstr>
  </property>
  <property fmtid="{D5CDD505-2E9C-101B-9397-08002B2CF9AE}" pid="17" name="j6b0f2d3181e45f2824a78c5aa149951">
    <vt:lpwstr>Central|de1502cd-7a7c-46e7-8e9c-d0cc721075bb;Detector|49e77f7d-0c29-4a52-a122-1363de7cd4ab</vt:lpwstr>
  </property>
  <property fmtid="{D5CDD505-2E9C-101B-9397-08002B2CF9AE}" pid="18" name="_ExtendedDescription">
    <vt:lpwstr/>
  </property>
  <property fmtid="{D5CDD505-2E9C-101B-9397-08002B2CF9AE}" pid="19" name="c93d4aca84cb4381ab745817abccad00">
    <vt:lpwstr>SVx|91d14b8e-bfc2-412b-8c79-e7456af14d99</vt:lpwstr>
  </property>
  <property fmtid="{D5CDD505-2E9C-101B-9397-08002B2CF9AE}" pid="20" name="TriggerFlowInfo">
    <vt:lpwstr/>
  </property>
  <property fmtid="{D5CDD505-2E9C-101B-9397-08002B2CF9AE}" pid="21" name="Document Type">
    <vt:lpwstr>Tender</vt:lpwstr>
  </property>
</Properties>
</file>